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6A34" w14:textId="52BD542B" w:rsidR="0043233D" w:rsidRDefault="0043233D" w:rsidP="0043233D">
      <w:pPr>
        <w:jc w:val="center"/>
        <w:rPr>
          <w:b/>
          <w:bCs/>
          <w:i/>
          <w:iCs/>
        </w:rPr>
      </w:pPr>
      <w:r>
        <w:rPr>
          <w:b/>
          <w:bCs/>
          <w:noProof/>
        </w:rPr>
        <w:drawing>
          <wp:inline distT="0" distB="0" distL="0" distR="0" wp14:anchorId="2CFD6A38" wp14:editId="37DC7451">
            <wp:extent cx="5715000" cy="2027726"/>
            <wp:effectExtent l="0" t="0" r="0" b="0"/>
            <wp:docPr id="7682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360" name="Picture 76823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1652" cy="2030086"/>
                    </a:xfrm>
                    <a:prstGeom prst="rect">
                      <a:avLst/>
                    </a:prstGeom>
                  </pic:spPr>
                </pic:pic>
              </a:graphicData>
            </a:graphic>
          </wp:inline>
        </w:drawing>
      </w:r>
      <w:r w:rsidR="00897836" w:rsidRPr="00897836">
        <w:rPr>
          <w:b/>
          <w:bCs/>
        </w:rPr>
        <w:br/>
      </w:r>
    </w:p>
    <w:p w14:paraId="0FD09680" w14:textId="0E4AA9D8" w:rsidR="00897836" w:rsidRPr="00897836" w:rsidRDefault="00897836" w:rsidP="0043233D">
      <w:pPr>
        <w:jc w:val="center"/>
        <w:rPr>
          <w:b/>
          <w:bCs/>
        </w:rPr>
      </w:pPr>
      <w:r w:rsidRPr="0043233D">
        <w:rPr>
          <w:rFonts w:ascii="Century Old Style Std" w:hAnsi="Century Old Style Std"/>
          <w:b/>
          <w:bCs/>
          <w:color w:val="0E3455"/>
          <w:sz w:val="40"/>
          <w:szCs w:val="40"/>
        </w:rPr>
        <w:t>School Group Visit Guide</w:t>
      </w:r>
      <w:r w:rsidRPr="00897836">
        <w:rPr>
          <w:b/>
          <w:bCs/>
        </w:rPr>
        <w:br/>
      </w:r>
      <w:r w:rsidRPr="0043233D">
        <w:rPr>
          <w:rFonts w:ascii="Montserrat" w:hAnsi="Montserrat"/>
          <w:color w:val="0E3455"/>
        </w:rPr>
        <w:t>Savannah, Georgia</w:t>
      </w:r>
    </w:p>
    <w:p w14:paraId="1B744EC8" w14:textId="77777777" w:rsidR="0043233D" w:rsidRDefault="0043233D" w:rsidP="00897836">
      <w:pPr>
        <w:rPr>
          <w:rFonts w:ascii="Century Old Style Std" w:hAnsi="Century Old Style Std"/>
          <w:b/>
          <w:bCs/>
          <w:color w:val="0E3455"/>
          <w:sz w:val="32"/>
          <w:szCs w:val="32"/>
          <w:u w:val="single"/>
        </w:rPr>
      </w:pPr>
    </w:p>
    <w:p w14:paraId="05D31E6F" w14:textId="352E1E93" w:rsidR="00897836" w:rsidRPr="00DF5567" w:rsidRDefault="00897836" w:rsidP="00897836">
      <w:pPr>
        <w:rPr>
          <w:rFonts w:ascii="Century Old Style Std" w:hAnsi="Century Old Style Std"/>
          <w:b/>
          <w:bCs/>
          <w:color w:val="0E3455"/>
          <w:sz w:val="36"/>
          <w:szCs w:val="36"/>
          <w:u w:val="single"/>
        </w:rPr>
      </w:pPr>
      <w:r w:rsidRPr="00DF5567">
        <w:rPr>
          <w:rFonts w:ascii="Century Old Style Std" w:hAnsi="Century Old Style Std"/>
          <w:b/>
          <w:bCs/>
          <w:color w:val="0E3455"/>
          <w:sz w:val="36"/>
          <w:szCs w:val="36"/>
          <w:u w:val="single"/>
        </w:rPr>
        <w:t>Contents</w:t>
      </w:r>
    </w:p>
    <w:p w14:paraId="53D0AD15" w14:textId="6766EC2C" w:rsidR="00897836" w:rsidRPr="00BB2A97" w:rsidRDefault="0043233D" w:rsidP="00757A47">
      <w:pPr>
        <w:pStyle w:val="ListParagraph"/>
        <w:numPr>
          <w:ilvl w:val="0"/>
          <w:numId w:val="1"/>
        </w:numPr>
        <w:spacing w:line="480" w:lineRule="auto"/>
        <w:rPr>
          <w:rStyle w:val="Hyperlink"/>
        </w:rPr>
      </w:pPr>
      <w:r w:rsidRPr="00BB2A97">
        <w:rPr>
          <w:rStyle w:val="Hyperlink"/>
        </w:rPr>
        <w:fldChar w:fldCharType="begin"/>
      </w:r>
      <w:r w:rsidRPr="00BB2A97">
        <w:rPr>
          <w:rStyle w:val="Hyperlink"/>
        </w:rPr>
        <w:instrText>HYPERLINK  \l "Welcome"</w:instrText>
      </w:r>
      <w:r w:rsidRPr="00BB2A97">
        <w:rPr>
          <w:rStyle w:val="Hyperlink"/>
        </w:rPr>
      </w:r>
      <w:r w:rsidRPr="00BB2A97">
        <w:rPr>
          <w:rStyle w:val="Hyperlink"/>
        </w:rPr>
        <w:fldChar w:fldCharType="separate"/>
      </w:r>
      <w:r w:rsidR="00897836" w:rsidRPr="00BB2A97">
        <w:rPr>
          <w:rStyle w:val="Hyperlink"/>
        </w:rPr>
        <w:t>Welc</w:t>
      </w:r>
      <w:r w:rsidR="00897836" w:rsidRPr="00BB2A97">
        <w:rPr>
          <w:rStyle w:val="Hyperlink"/>
        </w:rPr>
        <w:t>o</w:t>
      </w:r>
      <w:r w:rsidR="00897836" w:rsidRPr="00BB2A97">
        <w:rPr>
          <w:rStyle w:val="Hyperlink"/>
        </w:rPr>
        <w:t xml:space="preserve">me </w:t>
      </w:r>
    </w:p>
    <w:p w14:paraId="078CD8FF" w14:textId="18DEF234" w:rsidR="00897836" w:rsidRPr="00BB2A97" w:rsidRDefault="0043233D" w:rsidP="00757A47">
      <w:pPr>
        <w:pStyle w:val="ListParagraph"/>
        <w:numPr>
          <w:ilvl w:val="0"/>
          <w:numId w:val="1"/>
        </w:numPr>
        <w:spacing w:line="480" w:lineRule="auto"/>
        <w:rPr>
          <w:rStyle w:val="Hyperlink"/>
        </w:rPr>
      </w:pPr>
      <w:r w:rsidRPr="00BB2A97">
        <w:rPr>
          <w:rStyle w:val="Hyperlink"/>
        </w:rPr>
        <w:fldChar w:fldCharType="end"/>
      </w:r>
      <w:hyperlink w:anchor="Expect" w:history="1">
        <w:r w:rsidR="00897836" w:rsidRPr="00BB2A97">
          <w:rPr>
            <w:rStyle w:val="Hyperlink"/>
          </w:rPr>
          <w:t>The Studen</w:t>
        </w:r>
        <w:r w:rsidR="00897836" w:rsidRPr="00BB2A97">
          <w:rPr>
            <w:rStyle w:val="Hyperlink"/>
          </w:rPr>
          <w:t>t</w:t>
        </w:r>
        <w:r w:rsidR="00897836" w:rsidRPr="00BB2A97">
          <w:rPr>
            <w:rStyle w:val="Hyperlink"/>
          </w:rPr>
          <w:t xml:space="preserve"> Experience</w:t>
        </w:r>
      </w:hyperlink>
      <w:r w:rsidR="00897836" w:rsidRPr="00BB2A97">
        <w:rPr>
          <w:rStyle w:val="Hyperlink"/>
        </w:rPr>
        <w:t xml:space="preserve"> </w:t>
      </w:r>
    </w:p>
    <w:p w14:paraId="416D645C" w14:textId="1F0186EE" w:rsidR="00897836" w:rsidRPr="00BB2A97" w:rsidRDefault="0043233D" w:rsidP="00757A47">
      <w:pPr>
        <w:pStyle w:val="ListParagraph"/>
        <w:numPr>
          <w:ilvl w:val="0"/>
          <w:numId w:val="1"/>
        </w:numPr>
        <w:spacing w:line="480" w:lineRule="auto"/>
        <w:rPr>
          <w:rStyle w:val="Hyperlink"/>
        </w:rPr>
      </w:pPr>
      <w:hyperlink w:anchor="Lunch" w:history="1">
        <w:r w:rsidR="00897836" w:rsidRPr="00BB2A97">
          <w:rPr>
            <w:rStyle w:val="Hyperlink"/>
          </w:rPr>
          <w:t>Lunch &amp; Garden Use</w:t>
        </w:r>
      </w:hyperlink>
      <w:r w:rsidR="00897836" w:rsidRPr="00BB2A97">
        <w:rPr>
          <w:rStyle w:val="Hyperlink"/>
        </w:rPr>
        <w:t xml:space="preserve"> </w:t>
      </w:r>
    </w:p>
    <w:p w14:paraId="1FDFF29E" w14:textId="4F479A07" w:rsidR="00897836" w:rsidRPr="00BB2A97" w:rsidRDefault="0043233D" w:rsidP="00757A47">
      <w:pPr>
        <w:pStyle w:val="ListParagraph"/>
        <w:numPr>
          <w:ilvl w:val="0"/>
          <w:numId w:val="1"/>
        </w:numPr>
        <w:spacing w:line="480" w:lineRule="auto"/>
        <w:rPr>
          <w:rStyle w:val="Hyperlink"/>
        </w:rPr>
      </w:pPr>
      <w:hyperlink w:anchor="Planning" w:history="1">
        <w:r w:rsidR="00897836" w:rsidRPr="00BB2A97">
          <w:rPr>
            <w:rStyle w:val="Hyperlink"/>
          </w:rPr>
          <w:t>Planning Your Visit</w:t>
        </w:r>
      </w:hyperlink>
    </w:p>
    <w:p w14:paraId="1E228015" w14:textId="542390BF" w:rsidR="00897836" w:rsidRPr="00BB2A97" w:rsidRDefault="0043233D" w:rsidP="00757A47">
      <w:pPr>
        <w:pStyle w:val="ListParagraph"/>
        <w:numPr>
          <w:ilvl w:val="0"/>
          <w:numId w:val="1"/>
        </w:numPr>
        <w:spacing w:line="480" w:lineRule="auto"/>
        <w:rPr>
          <w:rStyle w:val="Hyperlink"/>
        </w:rPr>
      </w:pPr>
      <w:hyperlink w:anchor="Etiquette" w:history="1">
        <w:r w:rsidR="00897836" w:rsidRPr="00BB2A97">
          <w:rPr>
            <w:rStyle w:val="Hyperlink"/>
          </w:rPr>
          <w:t>Museum Etiquette</w:t>
        </w:r>
      </w:hyperlink>
    </w:p>
    <w:p w14:paraId="2ECF3440" w14:textId="30A3B087" w:rsidR="00897836" w:rsidRPr="00BB2A97" w:rsidRDefault="0043233D" w:rsidP="00757A47">
      <w:pPr>
        <w:pStyle w:val="ListParagraph"/>
        <w:numPr>
          <w:ilvl w:val="0"/>
          <w:numId w:val="1"/>
        </w:numPr>
        <w:spacing w:line="480" w:lineRule="auto"/>
        <w:rPr>
          <w:rStyle w:val="Hyperlink"/>
        </w:rPr>
      </w:pPr>
      <w:hyperlink w:anchor="Responsibilities" w:history="1">
        <w:r w:rsidR="00897836" w:rsidRPr="00BB2A97">
          <w:rPr>
            <w:rStyle w:val="Hyperlink"/>
          </w:rPr>
          <w:t>Teacher &amp; Chaperone Responsibilities</w:t>
        </w:r>
      </w:hyperlink>
      <w:r w:rsidR="00897836" w:rsidRPr="00BB2A97">
        <w:rPr>
          <w:rStyle w:val="Hyperlink"/>
        </w:rPr>
        <w:t xml:space="preserve"> </w:t>
      </w:r>
    </w:p>
    <w:p w14:paraId="5E145071" w14:textId="066846AD" w:rsidR="00897836" w:rsidRPr="00BB2A97" w:rsidRDefault="00897836" w:rsidP="00757A47">
      <w:pPr>
        <w:pStyle w:val="ListParagraph"/>
        <w:numPr>
          <w:ilvl w:val="0"/>
          <w:numId w:val="1"/>
        </w:numPr>
        <w:spacing w:line="480" w:lineRule="auto"/>
        <w:rPr>
          <w:rStyle w:val="Hyperlink"/>
        </w:rPr>
      </w:pPr>
      <w:hyperlink w:anchor="Photography" w:history="1">
        <w:r w:rsidRPr="00BB2A97">
          <w:rPr>
            <w:rStyle w:val="Hyperlink"/>
          </w:rPr>
          <w:t>Photography</w:t>
        </w:r>
      </w:hyperlink>
      <w:r w:rsidRPr="00BB2A97">
        <w:rPr>
          <w:rStyle w:val="Hyperlink"/>
        </w:rPr>
        <w:t xml:space="preserve"> </w:t>
      </w:r>
    </w:p>
    <w:p w14:paraId="148DDFA1" w14:textId="0930234C" w:rsidR="00897836" w:rsidRPr="00BB2A97" w:rsidRDefault="0043233D" w:rsidP="00757A47">
      <w:pPr>
        <w:pStyle w:val="ListParagraph"/>
        <w:numPr>
          <w:ilvl w:val="0"/>
          <w:numId w:val="1"/>
        </w:numPr>
        <w:spacing w:line="480" w:lineRule="auto"/>
        <w:rPr>
          <w:rStyle w:val="Hyperlink"/>
        </w:rPr>
      </w:pPr>
      <w:hyperlink w:anchor="Payment" w:history="1">
        <w:r w:rsidR="00897836" w:rsidRPr="00BB2A97">
          <w:rPr>
            <w:rStyle w:val="Hyperlink"/>
          </w:rPr>
          <w:t>Payment &amp; Final Headcount</w:t>
        </w:r>
      </w:hyperlink>
    </w:p>
    <w:p w14:paraId="70B8B1B5" w14:textId="539FCC16" w:rsidR="00897836" w:rsidRPr="00BB2A97" w:rsidRDefault="0043233D" w:rsidP="00757A47">
      <w:pPr>
        <w:pStyle w:val="ListParagraph"/>
        <w:numPr>
          <w:ilvl w:val="0"/>
          <w:numId w:val="1"/>
        </w:numPr>
        <w:spacing w:line="480" w:lineRule="auto"/>
        <w:rPr>
          <w:rStyle w:val="Hyperlink"/>
        </w:rPr>
      </w:pPr>
      <w:r w:rsidRPr="00BB2A97">
        <w:rPr>
          <w:rStyle w:val="Hyperlink"/>
        </w:rPr>
        <w:fldChar w:fldCharType="begin"/>
      </w:r>
      <w:r w:rsidRPr="00BB2A97">
        <w:rPr>
          <w:rStyle w:val="Hyperlink"/>
        </w:rPr>
        <w:instrText>HYPERLINK  \l "Cancellation"</w:instrText>
      </w:r>
      <w:r w:rsidRPr="00BB2A97">
        <w:rPr>
          <w:rStyle w:val="Hyperlink"/>
        </w:rPr>
      </w:r>
      <w:r w:rsidRPr="00BB2A97">
        <w:rPr>
          <w:rStyle w:val="Hyperlink"/>
        </w:rPr>
        <w:fldChar w:fldCharType="separate"/>
      </w:r>
      <w:r w:rsidR="00897836" w:rsidRPr="00BB2A97">
        <w:rPr>
          <w:rStyle w:val="Hyperlink"/>
        </w:rPr>
        <w:t xml:space="preserve">Cancellation </w:t>
      </w:r>
      <w:r w:rsidR="009E7ADF" w:rsidRPr="00BB2A97">
        <w:rPr>
          <w:rStyle w:val="Hyperlink"/>
        </w:rPr>
        <w:t>P</w:t>
      </w:r>
      <w:r w:rsidR="00897836" w:rsidRPr="00BB2A97">
        <w:rPr>
          <w:rStyle w:val="Hyperlink"/>
        </w:rPr>
        <w:t xml:space="preserve">olicy </w:t>
      </w:r>
    </w:p>
    <w:p w14:paraId="71411BEA" w14:textId="2F1951D5" w:rsidR="00897836" w:rsidRPr="00BB2A97" w:rsidRDefault="0043233D" w:rsidP="00757A47">
      <w:pPr>
        <w:pStyle w:val="ListParagraph"/>
        <w:numPr>
          <w:ilvl w:val="0"/>
          <w:numId w:val="1"/>
        </w:numPr>
        <w:spacing w:line="480" w:lineRule="auto"/>
        <w:rPr>
          <w:rStyle w:val="Hyperlink"/>
        </w:rPr>
      </w:pPr>
      <w:r w:rsidRPr="00BB2A97">
        <w:rPr>
          <w:rStyle w:val="Hyperlink"/>
        </w:rPr>
        <w:fldChar w:fldCharType="end"/>
      </w:r>
      <w:hyperlink w:anchor="Checklist" w:history="1">
        <w:r w:rsidR="00897836" w:rsidRPr="00BB2A97">
          <w:rPr>
            <w:rStyle w:val="Hyperlink"/>
          </w:rPr>
          <w:t xml:space="preserve">Teacher </w:t>
        </w:r>
        <w:r w:rsidR="009E7ADF" w:rsidRPr="00BB2A97">
          <w:rPr>
            <w:rStyle w:val="Hyperlink"/>
          </w:rPr>
          <w:t>C</w:t>
        </w:r>
        <w:r w:rsidR="00897836" w:rsidRPr="00BB2A97">
          <w:rPr>
            <w:rStyle w:val="Hyperlink"/>
          </w:rPr>
          <w:t>hecklist</w:t>
        </w:r>
      </w:hyperlink>
    </w:p>
    <w:p w14:paraId="2134CB4E" w14:textId="22337C88" w:rsidR="00897836" w:rsidRPr="00897836" w:rsidRDefault="00897836" w:rsidP="00DD7FA4">
      <w:pPr>
        <w:keepNext/>
        <w:rPr>
          <w:rFonts w:ascii="Century Old Style Std" w:hAnsi="Century Old Style Std"/>
          <w:b/>
          <w:bCs/>
          <w:color w:val="0E3455"/>
          <w:sz w:val="36"/>
          <w:szCs w:val="36"/>
          <w:u w:val="single"/>
        </w:rPr>
      </w:pPr>
      <w:bookmarkStart w:id="0" w:name="Welcome"/>
      <w:r w:rsidRPr="00897836">
        <w:rPr>
          <w:rFonts w:ascii="Century Old Style Std" w:hAnsi="Century Old Style Std"/>
          <w:b/>
          <w:bCs/>
          <w:color w:val="0E3455"/>
          <w:sz w:val="36"/>
          <w:szCs w:val="36"/>
          <w:u w:val="single"/>
        </w:rPr>
        <w:lastRenderedPageBreak/>
        <w:t>Welcome</w:t>
      </w:r>
    </w:p>
    <w:bookmarkEnd w:id="0"/>
    <w:p w14:paraId="01682537"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Dear Teachers and Group Leaders,</w:t>
      </w:r>
    </w:p>
    <w:p w14:paraId="13685319"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Welcome to </w:t>
      </w:r>
      <w:r w:rsidRPr="00897836">
        <w:rPr>
          <w:rFonts w:ascii="Avenir LT Pro 45 Book" w:hAnsi="Avenir LT Pro 45 Book"/>
          <w:b/>
          <w:bCs/>
          <w:color w:val="0E3455"/>
        </w:rPr>
        <w:t>Ships of the Sea Maritime Museum</w:t>
      </w:r>
      <w:r w:rsidRPr="00897836">
        <w:rPr>
          <w:rFonts w:ascii="Avenir LT Pro 45 Book" w:hAnsi="Avenir LT Pro 45 Book"/>
          <w:color w:val="0E3455"/>
        </w:rPr>
        <w:t xml:space="preserve"> in historic Savannah, Georgia. We are delighted that you are considering bringing your students to explore Savannah’s rich maritime history.</w:t>
      </w:r>
    </w:p>
    <w:p w14:paraId="2448AEB1"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Located in the historic </w:t>
      </w:r>
      <w:r w:rsidRPr="00897836">
        <w:rPr>
          <w:rFonts w:ascii="Avenir LT Pro 45 Book" w:hAnsi="Avenir LT Pro 45 Book"/>
          <w:b/>
          <w:bCs/>
          <w:color w:val="0E3455"/>
        </w:rPr>
        <w:t>William Scarbrough House</w:t>
      </w:r>
      <w:r w:rsidRPr="00897836">
        <w:rPr>
          <w:rFonts w:ascii="Avenir LT Pro 45 Book" w:hAnsi="Avenir LT Pro 45 Book"/>
          <w:color w:val="0E3455"/>
        </w:rPr>
        <w:t>, the museum features maritime artifacts, ship models, historic period rooms, and beautiful gardens. Our educational programs introduce students to the stories of shipbuilding, navigation, trade, and coastal life through guided interpretation and hands-on learning experiences.</w:t>
      </w:r>
    </w:p>
    <w:p w14:paraId="13627BA8"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Programs are available for </w:t>
      </w:r>
      <w:r w:rsidRPr="00897836">
        <w:rPr>
          <w:rFonts w:ascii="Avenir LT Pro 45 Book" w:hAnsi="Avenir LT Pro 45 Book"/>
          <w:b/>
          <w:bCs/>
          <w:color w:val="0E3455"/>
        </w:rPr>
        <w:t>elementary, middle, and high school students</w:t>
      </w:r>
      <w:r w:rsidRPr="00897836">
        <w:rPr>
          <w:rFonts w:ascii="Avenir LT Pro 45 Book" w:hAnsi="Avenir LT Pro 45 Book"/>
          <w:color w:val="0E3455"/>
        </w:rPr>
        <w:t>, and can be adapted to support classroom learning objectives in history, social studies, science, art, and maritime studies.</w:t>
      </w:r>
    </w:p>
    <w:p w14:paraId="442E9277"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We look forward to welcoming your students and helping them discover the fascinating world of maritime history.</w:t>
      </w:r>
    </w:p>
    <w:p w14:paraId="49B5CACA"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Warm regards,</w:t>
      </w:r>
    </w:p>
    <w:p w14:paraId="5E318A96"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b/>
          <w:bCs/>
          <w:color w:val="0E3455"/>
        </w:rPr>
        <w:t>Valerie Granzow</w:t>
      </w:r>
      <w:r w:rsidRPr="00897836">
        <w:rPr>
          <w:rFonts w:ascii="Avenir LT Pro 45 Book" w:hAnsi="Avenir LT Pro 45 Book"/>
          <w:color w:val="0E3455"/>
        </w:rPr>
        <w:br/>
        <w:t>Manager of Education and Interpretation</w:t>
      </w:r>
      <w:r w:rsidRPr="00897836">
        <w:rPr>
          <w:rFonts w:ascii="Avenir LT Pro 45 Book" w:hAnsi="Avenir LT Pro 45 Book"/>
          <w:color w:val="0E3455"/>
        </w:rPr>
        <w:br/>
        <w:t>Ships of the Sea Maritime Museum</w:t>
      </w:r>
    </w:p>
    <w:p w14:paraId="2D9E8937" w14:textId="77777777" w:rsidR="00897836" w:rsidRDefault="00897836" w:rsidP="00897836">
      <w:pPr>
        <w:rPr>
          <w:rFonts w:ascii="Avenir LT Pro 45 Book" w:hAnsi="Avenir LT Pro 45 Book"/>
          <w:color w:val="0E3455"/>
        </w:rPr>
      </w:pPr>
      <w:r w:rsidRPr="00897836">
        <w:rPr>
          <w:rFonts w:ascii="Avenir LT Pro 45 Book" w:hAnsi="Avenir LT Pro 45 Book"/>
          <w:color w:val="0E3455"/>
        </w:rPr>
        <w:t>To request a school visit, please contact:</w:t>
      </w:r>
      <w:r w:rsidRPr="00897836">
        <w:rPr>
          <w:rFonts w:ascii="Avenir LT Pro 45 Book" w:hAnsi="Avenir LT Pro 45 Book"/>
          <w:color w:val="0E3455"/>
        </w:rPr>
        <w:br/>
        <w:t>valeriegranzow@shipsofthesea.org</w:t>
      </w:r>
      <w:r w:rsidRPr="00897836">
        <w:rPr>
          <w:rFonts w:ascii="Avenir LT Pro 45 Book" w:hAnsi="Avenir LT Pro 45 Book"/>
          <w:color w:val="0E3455"/>
        </w:rPr>
        <w:br/>
        <w:t>912-232-1511 ext. 1006</w:t>
      </w:r>
    </w:p>
    <w:p w14:paraId="7AB87C74" w14:textId="77777777" w:rsidR="00A437D3" w:rsidRPr="00897836" w:rsidRDefault="00A437D3" w:rsidP="00897836">
      <w:pPr>
        <w:rPr>
          <w:rFonts w:ascii="Avenir LT Pro 45 Book" w:hAnsi="Avenir LT Pro 45 Book"/>
          <w:color w:val="0E3455"/>
        </w:rPr>
      </w:pPr>
    </w:p>
    <w:p w14:paraId="3602CBF6" w14:textId="77777777" w:rsidR="00897836" w:rsidRPr="00897836" w:rsidRDefault="00897836" w:rsidP="00897836">
      <w:pPr>
        <w:rPr>
          <w:rFonts w:ascii="Avenir Next LT Pro Demi" w:hAnsi="Avenir Next LT Pro Demi"/>
          <w:b/>
          <w:bCs/>
          <w:color w:val="0E3455"/>
        </w:rPr>
      </w:pPr>
      <w:r w:rsidRPr="00897836">
        <w:rPr>
          <w:rFonts w:ascii="Avenir Next LT Pro Demi" w:hAnsi="Avenir Next LT Pro Demi"/>
          <w:b/>
          <w:bCs/>
          <w:color w:val="0E3455"/>
        </w:rPr>
        <w:t>When inquiring about a visit, please include:</w:t>
      </w:r>
    </w:p>
    <w:p w14:paraId="24577310" w14:textId="35F1DCA5" w:rsidR="00897836" w:rsidRDefault="00897836" w:rsidP="00897836">
      <w:pPr>
        <w:rPr>
          <w:rFonts w:ascii="Avenir LT Pro 45 Book" w:hAnsi="Avenir LT Pro 45 Book"/>
          <w:color w:val="0E3455"/>
        </w:rPr>
      </w:pPr>
      <w:r w:rsidRPr="00897836">
        <w:rPr>
          <w:rFonts w:ascii="Avenir LT Pro 45 Book" w:hAnsi="Avenir LT Pro 45 Book"/>
          <w:color w:val="0E3455"/>
        </w:rPr>
        <w:t>• Preferred visit date(s)</w:t>
      </w:r>
      <w:r w:rsidRPr="00897836">
        <w:rPr>
          <w:rFonts w:ascii="Avenir LT Pro 45 Book" w:hAnsi="Avenir LT Pro 45 Book"/>
          <w:color w:val="0E3455"/>
        </w:rPr>
        <w:br/>
        <w:t>• School name</w:t>
      </w:r>
      <w:r w:rsidRPr="00897836">
        <w:rPr>
          <w:rFonts w:ascii="Avenir LT Pro 45 Book" w:hAnsi="Avenir LT Pro 45 Book"/>
          <w:color w:val="0E3455"/>
        </w:rPr>
        <w:br/>
        <w:t>• Grade level</w:t>
      </w:r>
      <w:r w:rsidRPr="00897836">
        <w:rPr>
          <w:rFonts w:ascii="Avenir LT Pro 45 Book" w:hAnsi="Avenir LT Pro 45 Book"/>
          <w:color w:val="0E3455"/>
        </w:rPr>
        <w:br/>
        <w:t>• Estimated number of students</w:t>
      </w:r>
      <w:r w:rsidRPr="00897836">
        <w:rPr>
          <w:rFonts w:ascii="Avenir LT Pro 45 Book" w:hAnsi="Avenir LT Pro 45 Book"/>
          <w:color w:val="0E3455"/>
        </w:rPr>
        <w:br/>
        <w:t>• Estimated number of chaperones</w:t>
      </w:r>
      <w:r w:rsidRPr="00897836">
        <w:rPr>
          <w:rFonts w:ascii="Avenir LT Pro 45 Book" w:hAnsi="Avenir LT Pro 45 Book"/>
          <w:color w:val="0E3455"/>
        </w:rPr>
        <w:br/>
        <w:t>• Any accessibility or special learning needs</w:t>
      </w:r>
    </w:p>
    <w:p w14:paraId="7FB5DC9D" w14:textId="233F9016" w:rsidR="00A437D3" w:rsidRDefault="00A437D3" w:rsidP="00897836">
      <w:pPr>
        <w:rPr>
          <w:rFonts w:ascii="Avenir LT Pro 45 Book" w:hAnsi="Avenir LT Pro 45 Book"/>
          <w:color w:val="0E3455"/>
        </w:rPr>
      </w:pPr>
    </w:p>
    <w:p w14:paraId="125B28BC" w14:textId="5710320B" w:rsidR="00A437D3" w:rsidRPr="00897836" w:rsidRDefault="00A437D3" w:rsidP="00897836">
      <w:pPr>
        <w:rPr>
          <w:rFonts w:ascii="Avenir LT Pro 45 Book" w:hAnsi="Avenir LT Pro 45 Book"/>
          <w:color w:val="0E3455"/>
        </w:rPr>
      </w:pPr>
    </w:p>
    <w:p w14:paraId="3147A98D" w14:textId="5277B593" w:rsidR="00897836" w:rsidRPr="00897836" w:rsidRDefault="00DF5567" w:rsidP="00DD7FA4">
      <w:pPr>
        <w:keepNext/>
        <w:rPr>
          <w:rFonts w:ascii="Century Old Style Std" w:hAnsi="Century Old Style Std"/>
          <w:b/>
          <w:bCs/>
          <w:color w:val="0E3455"/>
          <w:sz w:val="36"/>
          <w:szCs w:val="36"/>
          <w:u w:val="single"/>
        </w:rPr>
      </w:pPr>
      <w:bookmarkStart w:id="1" w:name="Expect"/>
      <w:proofErr w:type="gramStart"/>
      <w:r w:rsidRPr="00DF5567">
        <w:rPr>
          <w:rFonts w:ascii="Century Old Style Std" w:hAnsi="Century Old Style Std"/>
          <w:b/>
          <w:bCs/>
          <w:color w:val="0E3455"/>
          <w:sz w:val="36"/>
          <w:szCs w:val="36"/>
          <w:u w:val="single"/>
        </w:rPr>
        <w:lastRenderedPageBreak/>
        <w:t>The Student</w:t>
      </w:r>
      <w:proofErr w:type="gramEnd"/>
      <w:r w:rsidRPr="00DF5567">
        <w:rPr>
          <w:rFonts w:ascii="Century Old Style Std" w:hAnsi="Century Old Style Std"/>
          <w:b/>
          <w:bCs/>
          <w:color w:val="0E3455"/>
          <w:sz w:val="36"/>
          <w:szCs w:val="36"/>
          <w:u w:val="single"/>
        </w:rPr>
        <w:t xml:space="preserve"> Experience</w:t>
      </w:r>
    </w:p>
    <w:bookmarkEnd w:id="1"/>
    <w:p w14:paraId="0AB28DE3" w14:textId="2179093C" w:rsidR="00EF4061"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School programs at Ships of the Sea Maritime Museum typically last </w:t>
      </w:r>
      <w:r w:rsidRPr="00897836">
        <w:rPr>
          <w:rFonts w:ascii="Avenir LT Pro 45 Book" w:hAnsi="Avenir LT Pro 45 Book"/>
          <w:b/>
          <w:bCs/>
          <w:color w:val="0E3455"/>
        </w:rPr>
        <w:t>about two hours</w:t>
      </w:r>
      <w:r w:rsidRPr="00897836">
        <w:rPr>
          <w:rFonts w:ascii="Avenir LT Pro 45 Book" w:hAnsi="Avenir LT Pro 45 Book"/>
          <w:color w:val="0E3455"/>
        </w:rPr>
        <w:t xml:space="preserve"> and include several rotating activity stations.</w:t>
      </w:r>
    </w:p>
    <w:p w14:paraId="2F9B6F8A"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Students may explore:</w:t>
      </w:r>
    </w:p>
    <w:p w14:paraId="56049A91" w14:textId="09AA8B50" w:rsidR="00EF4061"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 The historic </w:t>
      </w:r>
      <w:r w:rsidRPr="00897836">
        <w:rPr>
          <w:rFonts w:ascii="Avenir LT Pro 45 Book" w:hAnsi="Avenir LT Pro 45 Book"/>
          <w:b/>
          <w:bCs/>
          <w:color w:val="0E3455"/>
        </w:rPr>
        <w:t>William Scarbrough House</w:t>
      </w:r>
      <w:r w:rsidRPr="00897836">
        <w:rPr>
          <w:rFonts w:ascii="Avenir LT Pro 45 Book" w:hAnsi="Avenir LT Pro 45 Book"/>
          <w:color w:val="0E3455"/>
        </w:rPr>
        <w:t xml:space="preserve"> and period rooms</w:t>
      </w:r>
      <w:r w:rsidRPr="00897836">
        <w:rPr>
          <w:rFonts w:ascii="Avenir LT Pro 45 Book" w:hAnsi="Avenir LT Pro 45 Book"/>
          <w:color w:val="0E3455"/>
        </w:rPr>
        <w:br/>
        <w:t xml:space="preserve">• The museum’s collection of </w:t>
      </w:r>
      <w:r w:rsidRPr="00897836">
        <w:rPr>
          <w:rFonts w:ascii="Avenir LT Pro 45 Book" w:hAnsi="Avenir LT Pro 45 Book"/>
          <w:b/>
          <w:bCs/>
          <w:color w:val="0E3455"/>
        </w:rPr>
        <w:t>historic ship models and maritime artifacts</w:t>
      </w:r>
      <w:r w:rsidRPr="00897836">
        <w:rPr>
          <w:rFonts w:ascii="Avenir LT Pro 45 Book" w:hAnsi="Avenir LT Pro 45 Book"/>
          <w:color w:val="0E3455"/>
        </w:rPr>
        <w:br/>
        <w:t>• Maritime stories about shipbuilding, trade, and navigation</w:t>
      </w:r>
      <w:r w:rsidRPr="00897836">
        <w:rPr>
          <w:rFonts w:ascii="Avenir LT Pro 45 Book" w:hAnsi="Avenir LT Pro 45 Book"/>
          <w:color w:val="0E3455"/>
        </w:rPr>
        <w:br/>
        <w:t>• The museum’s historic gardens and their connection to global maritime trade</w:t>
      </w:r>
      <w:r w:rsidRPr="00897836">
        <w:rPr>
          <w:rFonts w:ascii="Avenir LT Pro 45 Book" w:hAnsi="Avenir LT Pro 45 Book"/>
          <w:color w:val="0E3455"/>
        </w:rPr>
        <w:br/>
        <w:t>• Interactive learning activities designed for the group’s age level</w:t>
      </w:r>
    </w:p>
    <w:p w14:paraId="63395632"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Groups usually rotate through </w:t>
      </w:r>
      <w:r w:rsidRPr="00897836">
        <w:rPr>
          <w:rFonts w:ascii="Avenir LT Pro 45 Book" w:hAnsi="Avenir LT Pro 45 Book"/>
          <w:b/>
          <w:bCs/>
          <w:color w:val="0E3455"/>
        </w:rPr>
        <w:t>2–4 activity stations</w:t>
      </w:r>
      <w:r w:rsidRPr="00897836">
        <w:rPr>
          <w:rFonts w:ascii="Avenir LT Pro 45 Book" w:hAnsi="Avenir LT Pro 45 Book"/>
          <w:color w:val="0E3455"/>
        </w:rPr>
        <w:t xml:space="preserve">, with each session lasting approximately </w:t>
      </w:r>
      <w:r w:rsidRPr="00897836">
        <w:rPr>
          <w:rFonts w:ascii="Avenir LT Pro 45 Book" w:hAnsi="Avenir LT Pro 45 Book"/>
          <w:b/>
          <w:bCs/>
          <w:color w:val="0E3455"/>
        </w:rPr>
        <w:t>25–40 minutes</w:t>
      </w:r>
      <w:r w:rsidRPr="00897836">
        <w:rPr>
          <w:rFonts w:ascii="Avenir LT Pro 45 Book" w:hAnsi="Avenir LT Pro 45 Book"/>
          <w:color w:val="0E3455"/>
        </w:rPr>
        <w:t xml:space="preserve"> depending on group size and grade level.</w:t>
      </w:r>
    </w:p>
    <w:p w14:paraId="29ACB147" w14:textId="77777777" w:rsidR="00897836" w:rsidRDefault="00897836" w:rsidP="00897836">
      <w:pPr>
        <w:rPr>
          <w:rFonts w:ascii="Avenir LT Pro 45 Book" w:hAnsi="Avenir LT Pro 45 Book"/>
          <w:b/>
          <w:bCs/>
          <w:color w:val="0E3455"/>
        </w:rPr>
      </w:pPr>
      <w:r w:rsidRPr="00897836">
        <w:rPr>
          <w:rFonts w:ascii="Avenir LT Pro 45 Book" w:hAnsi="Avenir LT Pro 45 Book"/>
          <w:color w:val="0E3455"/>
        </w:rPr>
        <w:t xml:space="preserve">Programs may be adapted </w:t>
      </w:r>
      <w:r w:rsidRPr="00897836">
        <w:rPr>
          <w:rFonts w:ascii="Avenir LT Pro 45 Book" w:hAnsi="Avenir LT Pro 45 Book"/>
          <w:b/>
          <w:bCs/>
          <w:color w:val="0E3455"/>
        </w:rPr>
        <w:t xml:space="preserve">when </w:t>
      </w:r>
      <w:proofErr w:type="gramStart"/>
      <w:r w:rsidRPr="00897836">
        <w:rPr>
          <w:rFonts w:ascii="Avenir LT Pro 45 Book" w:hAnsi="Avenir LT Pro 45 Book"/>
          <w:b/>
          <w:bCs/>
          <w:color w:val="0E3455"/>
        </w:rPr>
        <w:t>possible</w:t>
      </w:r>
      <w:proofErr w:type="gramEnd"/>
      <w:r w:rsidRPr="00897836">
        <w:rPr>
          <w:rFonts w:ascii="Avenir LT Pro 45 Book" w:hAnsi="Avenir LT Pro 45 Book"/>
          <w:b/>
          <w:bCs/>
          <w:color w:val="0E3455"/>
        </w:rPr>
        <w:t xml:space="preserve"> to support classroom learning objectives.</w:t>
      </w:r>
    </w:p>
    <w:p w14:paraId="6E955DE4" w14:textId="0B879ED8" w:rsidR="00E167C4" w:rsidRPr="00897836" w:rsidRDefault="00E167C4" w:rsidP="00897836">
      <w:pPr>
        <w:rPr>
          <w:rFonts w:ascii="Avenir LT Pro 45 Book" w:hAnsi="Avenir LT Pro 45 Book"/>
          <w:color w:val="0E3455"/>
        </w:rPr>
      </w:pPr>
      <w:r w:rsidRPr="00E167C4">
        <w:rPr>
          <w:rFonts w:ascii="Avenir LT Pro 45 Book" w:hAnsi="Avenir LT Pro 45 Book"/>
          <w:color w:val="0E3455"/>
        </w:rPr>
        <w:t>Additional teacher resources and suggested pre- or post-visit materials may be available upon request.</w:t>
      </w:r>
    </w:p>
    <w:p w14:paraId="6119C6F5" w14:textId="4ECCD5C3" w:rsidR="00897836" w:rsidRDefault="00897836" w:rsidP="00897836">
      <w:pPr>
        <w:rPr>
          <w:rFonts w:ascii="Montserrat" w:hAnsi="Montserrat"/>
          <w:color w:val="0E3455"/>
        </w:rPr>
      </w:pPr>
    </w:p>
    <w:p w14:paraId="7D9C7322" w14:textId="6FF34795" w:rsidR="00A437D3" w:rsidRDefault="003B378D" w:rsidP="003B378D">
      <w:pPr>
        <w:tabs>
          <w:tab w:val="left" w:pos="7756"/>
        </w:tabs>
        <w:rPr>
          <w:rFonts w:ascii="Montserrat" w:hAnsi="Montserrat"/>
          <w:color w:val="0E3455"/>
        </w:rPr>
      </w:pPr>
      <w:r>
        <w:rPr>
          <w:rFonts w:ascii="Montserrat" w:hAnsi="Montserrat"/>
          <w:noProof/>
          <w:color w:val="0E3455"/>
        </w:rPr>
        <mc:AlternateContent>
          <mc:Choice Requires="wps">
            <w:drawing>
              <wp:anchor distT="0" distB="0" distL="114300" distR="114300" simplePos="0" relativeHeight="251659264" behindDoc="0" locked="0" layoutInCell="1" allowOverlap="1" wp14:anchorId="22BFCDF7" wp14:editId="1918907C">
                <wp:simplePos x="0" y="0"/>
                <wp:positionH relativeFrom="column">
                  <wp:posOffset>51954</wp:posOffset>
                </wp:positionH>
                <wp:positionV relativeFrom="paragraph">
                  <wp:posOffset>82030</wp:posOffset>
                </wp:positionV>
                <wp:extent cx="5735781" cy="0"/>
                <wp:effectExtent l="0" t="0" r="0" b="0"/>
                <wp:wrapNone/>
                <wp:docPr id="10068418" name="Straight Connector 3"/>
                <wp:cNvGraphicFramePr/>
                <a:graphic xmlns:a="http://schemas.openxmlformats.org/drawingml/2006/main">
                  <a:graphicData uri="http://schemas.microsoft.com/office/word/2010/wordprocessingShape">
                    <wps:wsp>
                      <wps:cNvCnPr/>
                      <wps:spPr>
                        <a:xfrm>
                          <a:off x="0" y="0"/>
                          <a:ext cx="5735781" cy="0"/>
                        </a:xfrm>
                        <a:prstGeom prst="line">
                          <a:avLst/>
                        </a:prstGeom>
                        <a:ln w="12700">
                          <a:solidFill>
                            <a:srgbClr val="0E34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B33C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6.45pt" to="455.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" strokecolor="#0e3455" strokeweight="1pt">
                <v:stroke joinstyle="miter"/>
              </v:line>
            </w:pict>
          </mc:Fallback>
        </mc:AlternateContent>
      </w:r>
      <w:r>
        <w:rPr>
          <w:rFonts w:ascii="Montserrat" w:hAnsi="Montserrat"/>
          <w:color w:val="0E3455"/>
        </w:rPr>
        <w:tab/>
      </w:r>
    </w:p>
    <w:p w14:paraId="0C80EDAA" w14:textId="77777777" w:rsidR="00A437D3" w:rsidRPr="00897836" w:rsidRDefault="00A437D3" w:rsidP="00897836">
      <w:pPr>
        <w:rPr>
          <w:rFonts w:ascii="Montserrat" w:hAnsi="Montserrat"/>
          <w:color w:val="0E3455"/>
        </w:rPr>
      </w:pPr>
    </w:p>
    <w:p w14:paraId="34F2A0DD" w14:textId="0648CC45" w:rsidR="00897836" w:rsidRPr="00897836" w:rsidRDefault="00897836" w:rsidP="00DD7FA4">
      <w:pPr>
        <w:keepNext/>
        <w:rPr>
          <w:rFonts w:ascii="Century Old Style Std" w:hAnsi="Century Old Style Std"/>
          <w:b/>
          <w:bCs/>
          <w:color w:val="0E3455"/>
          <w:sz w:val="36"/>
          <w:szCs w:val="36"/>
          <w:u w:val="single"/>
        </w:rPr>
      </w:pPr>
      <w:bookmarkStart w:id="2" w:name="Lunch"/>
      <w:r w:rsidRPr="00897836">
        <w:rPr>
          <w:rFonts w:ascii="Century Old Style Std" w:hAnsi="Century Old Style Std"/>
          <w:b/>
          <w:bCs/>
          <w:color w:val="0E3455"/>
          <w:sz w:val="36"/>
          <w:szCs w:val="36"/>
          <w:u w:val="single"/>
        </w:rPr>
        <w:t xml:space="preserve">Lunch &amp; Garden </w:t>
      </w:r>
      <w:r w:rsidR="00DF5567">
        <w:rPr>
          <w:rFonts w:ascii="Century Old Style Std" w:hAnsi="Century Old Style Std"/>
          <w:b/>
          <w:bCs/>
          <w:color w:val="0E3455"/>
          <w:sz w:val="36"/>
          <w:szCs w:val="36"/>
          <w:u w:val="single"/>
        </w:rPr>
        <w:t>Use</w:t>
      </w:r>
    </w:p>
    <w:bookmarkEnd w:id="2"/>
    <w:p w14:paraId="5B11FB6D"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School groups are welcome to enjoy lunch in the museum’s </w:t>
      </w:r>
      <w:r w:rsidRPr="00897836">
        <w:rPr>
          <w:rFonts w:ascii="Avenir LT Pro 45 Book" w:hAnsi="Avenir LT Pro 45 Book"/>
          <w:b/>
          <w:bCs/>
          <w:color w:val="0E3455"/>
        </w:rPr>
        <w:t>garden area</w:t>
      </w:r>
      <w:r w:rsidRPr="00897836">
        <w:rPr>
          <w:rFonts w:ascii="Avenir LT Pro 45 Book" w:hAnsi="Avenir LT Pro 45 Book"/>
          <w:color w:val="0E3455"/>
        </w:rPr>
        <w:t>, weather permitting.</w:t>
      </w:r>
    </w:p>
    <w:p w14:paraId="5BE766D4"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Please note:</w:t>
      </w:r>
    </w:p>
    <w:p w14:paraId="5760B1E0"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 Food and drinks are </w:t>
      </w:r>
      <w:r w:rsidRPr="00897836">
        <w:rPr>
          <w:rFonts w:ascii="Avenir LT Pro 45 Book" w:hAnsi="Avenir LT Pro 45 Book"/>
          <w:b/>
          <w:bCs/>
          <w:color w:val="0E3455"/>
        </w:rPr>
        <w:t>not allowed inside the museum galleries</w:t>
      </w:r>
      <w:r w:rsidRPr="00897836">
        <w:rPr>
          <w:rFonts w:ascii="Avenir LT Pro 45 Book" w:hAnsi="Avenir LT Pro 45 Book"/>
          <w:color w:val="0E3455"/>
        </w:rPr>
        <w:t>.</w:t>
      </w:r>
      <w:r w:rsidRPr="00897836">
        <w:rPr>
          <w:rFonts w:ascii="Avenir LT Pro 45 Book" w:hAnsi="Avenir LT Pro 45 Book"/>
          <w:color w:val="0E3455"/>
        </w:rPr>
        <w:br/>
        <w:t>• Students must remain supervised by teachers or chaperones while in the garden.</w:t>
      </w:r>
      <w:r w:rsidRPr="00897836">
        <w:rPr>
          <w:rFonts w:ascii="Avenir LT Pro 45 Book" w:hAnsi="Avenir LT Pro 45 Book"/>
          <w:color w:val="0E3455"/>
        </w:rPr>
        <w:br/>
        <w:t>• Please help keep the garden clean by disposing of all trash after lunch.</w:t>
      </w:r>
    </w:p>
    <w:p w14:paraId="3394B691" w14:textId="55DF3B8E" w:rsidR="00897836" w:rsidRPr="00A437D3" w:rsidRDefault="00897836" w:rsidP="00897836">
      <w:pPr>
        <w:rPr>
          <w:rFonts w:ascii="Avenir LT Pro 45 Book" w:hAnsi="Avenir LT Pro 45 Book"/>
          <w:color w:val="0E3455"/>
        </w:rPr>
      </w:pPr>
      <w:r w:rsidRPr="00897836">
        <w:rPr>
          <w:rFonts w:ascii="Avenir LT Pro 45 Book" w:hAnsi="Avenir LT Pro 45 Book"/>
          <w:color w:val="0E3455"/>
        </w:rPr>
        <w:t>If weather affects outdoor lunch plans, museum staff will assist with alternative arrangements when possible.</w:t>
      </w:r>
    </w:p>
    <w:p w14:paraId="6FFC9DC2" w14:textId="233167EB" w:rsidR="00897836" w:rsidRPr="0043233D" w:rsidRDefault="00897836" w:rsidP="00EB4DF5">
      <w:pPr>
        <w:spacing w:before="240" w:after="120"/>
        <w:rPr>
          <w:rFonts w:ascii="Montserrat" w:hAnsi="Montserrat"/>
          <w:color w:val="0E3455"/>
        </w:rPr>
      </w:pPr>
    </w:p>
    <w:p w14:paraId="37B70AAB" w14:textId="364224FF" w:rsidR="00A437D3" w:rsidRPr="00897836" w:rsidRDefault="00897836" w:rsidP="00DD7FA4">
      <w:pPr>
        <w:keepNext/>
        <w:rPr>
          <w:rFonts w:ascii="Century Old Style Std" w:hAnsi="Century Old Style Std"/>
          <w:b/>
          <w:bCs/>
          <w:color w:val="0E3455"/>
          <w:sz w:val="36"/>
          <w:szCs w:val="36"/>
          <w:u w:val="single"/>
        </w:rPr>
      </w:pPr>
      <w:bookmarkStart w:id="3" w:name="Planning"/>
      <w:r w:rsidRPr="00897836">
        <w:rPr>
          <w:rFonts w:ascii="Century Old Style Std" w:hAnsi="Century Old Style Std"/>
          <w:b/>
          <w:bCs/>
          <w:color w:val="0E3455"/>
          <w:sz w:val="36"/>
          <w:szCs w:val="36"/>
          <w:u w:val="single"/>
        </w:rPr>
        <w:lastRenderedPageBreak/>
        <w:t>Planning Your Visit</w:t>
      </w:r>
    </w:p>
    <w:bookmarkEnd w:id="3"/>
    <w:p w14:paraId="1EC7B0C1" w14:textId="77777777" w:rsidR="00897836" w:rsidRPr="00897836" w:rsidRDefault="00897836" w:rsidP="00897836">
      <w:pPr>
        <w:rPr>
          <w:rFonts w:ascii="Avenir Next LT Pro Demi" w:hAnsi="Avenir Next LT Pro Demi"/>
          <w:b/>
          <w:bCs/>
          <w:color w:val="0E3455"/>
          <w:sz w:val="28"/>
          <w:szCs w:val="28"/>
          <w:u w:val="single"/>
        </w:rPr>
      </w:pPr>
      <w:r w:rsidRPr="00897836">
        <w:rPr>
          <w:rFonts w:ascii="Avenir Next LT Pro Demi" w:hAnsi="Avenir Next LT Pro Demi"/>
          <w:b/>
          <w:bCs/>
          <w:color w:val="0E3455"/>
          <w:sz w:val="28"/>
          <w:szCs w:val="28"/>
          <w:u w:val="single"/>
        </w:rPr>
        <w:t>Group Size</w:t>
      </w:r>
    </w:p>
    <w:p w14:paraId="3DC413BA" w14:textId="77777777" w:rsidR="00EF4061" w:rsidRPr="00EF4061" w:rsidRDefault="00EF4061" w:rsidP="00EF4061">
      <w:pPr>
        <w:rPr>
          <w:rFonts w:ascii="Avenir LT Pro 45 Book" w:hAnsi="Avenir LT Pro 45 Book"/>
          <w:color w:val="0E3455"/>
        </w:rPr>
      </w:pPr>
      <w:r w:rsidRPr="00EF4061">
        <w:rPr>
          <w:rFonts w:ascii="Avenir LT Pro 45 Book" w:hAnsi="Avenir LT Pro 45 Book"/>
          <w:color w:val="0E3455"/>
        </w:rPr>
        <w:t xml:space="preserve">School visits typically accommodate </w:t>
      </w:r>
      <w:r w:rsidRPr="00EF4061">
        <w:rPr>
          <w:rFonts w:ascii="Avenir LT Pro 45 Book" w:hAnsi="Avenir LT Pro 45 Book"/>
          <w:b/>
          <w:bCs/>
          <w:color w:val="0E3455"/>
        </w:rPr>
        <w:t>up to 40 students per program session</w:t>
      </w:r>
      <w:r w:rsidRPr="00EF4061">
        <w:rPr>
          <w:rFonts w:ascii="Avenir LT Pro 45 Book" w:hAnsi="Avenir LT Pro 45 Book"/>
          <w:color w:val="0E3455"/>
        </w:rPr>
        <w:t xml:space="preserve"> to ensure an engaging and manageable experience.</w:t>
      </w:r>
    </w:p>
    <w:p w14:paraId="3A605F68" w14:textId="476BDEB1" w:rsidR="00A437D3" w:rsidRPr="00897836" w:rsidRDefault="00EF4061" w:rsidP="00897836">
      <w:pPr>
        <w:rPr>
          <w:rFonts w:ascii="Avenir LT Pro 45 Book" w:hAnsi="Avenir LT Pro 45 Book"/>
          <w:color w:val="0E3455"/>
        </w:rPr>
      </w:pPr>
      <w:r w:rsidRPr="00EF4061">
        <w:rPr>
          <w:rFonts w:ascii="Avenir LT Pro 45 Book" w:hAnsi="Avenir LT Pro 45 Book"/>
          <w:color w:val="0E3455"/>
        </w:rPr>
        <w:t xml:space="preserve">Groups larger than this may still be </w:t>
      </w:r>
      <w:proofErr w:type="gramStart"/>
      <w:r w:rsidRPr="00EF4061">
        <w:rPr>
          <w:rFonts w:ascii="Avenir LT Pro 45 Book" w:hAnsi="Avenir LT Pro 45 Book"/>
          <w:color w:val="0E3455"/>
        </w:rPr>
        <w:t>accommodated, but</w:t>
      </w:r>
      <w:proofErr w:type="gramEnd"/>
      <w:r w:rsidRPr="00EF4061">
        <w:rPr>
          <w:rFonts w:ascii="Avenir LT Pro 45 Book" w:hAnsi="Avenir LT Pro 45 Book"/>
          <w:color w:val="0E3455"/>
        </w:rPr>
        <w:t xml:space="preserve"> </w:t>
      </w:r>
      <w:r w:rsidRPr="00EF4061">
        <w:rPr>
          <w:rFonts w:ascii="Avenir LT Pro 45 Book" w:hAnsi="Avenir LT Pro 45 Book"/>
          <w:b/>
          <w:bCs/>
          <w:color w:val="0E3455"/>
        </w:rPr>
        <w:t>must be arranged in advance with museum staff to ensure proper scheduling and staffing.</w:t>
      </w:r>
    </w:p>
    <w:p w14:paraId="0EE5E1E9" w14:textId="77777777" w:rsidR="00897836" w:rsidRPr="00897836" w:rsidRDefault="00897836" w:rsidP="00897836">
      <w:pPr>
        <w:rPr>
          <w:rFonts w:ascii="Avenir Next LT Pro Demi" w:hAnsi="Avenir Next LT Pro Demi"/>
          <w:b/>
          <w:bCs/>
          <w:color w:val="0E3455"/>
          <w:sz w:val="28"/>
          <w:szCs w:val="28"/>
          <w:u w:val="single"/>
        </w:rPr>
      </w:pPr>
      <w:r w:rsidRPr="00897836">
        <w:rPr>
          <w:rFonts w:ascii="Avenir Next LT Pro Demi" w:hAnsi="Avenir Next LT Pro Demi"/>
          <w:b/>
          <w:bCs/>
          <w:color w:val="0E3455"/>
          <w:sz w:val="28"/>
          <w:szCs w:val="28"/>
          <w:u w:val="single"/>
        </w:rPr>
        <w:t>Program Length</w:t>
      </w:r>
    </w:p>
    <w:p w14:paraId="0AB19F4D" w14:textId="619FB83D" w:rsidR="00EF4061" w:rsidRPr="00897836" w:rsidRDefault="00EF4061" w:rsidP="00897836">
      <w:pPr>
        <w:rPr>
          <w:rFonts w:ascii="Avenir LT Pro 45 Book" w:hAnsi="Avenir LT Pro 45 Book"/>
          <w:color w:val="0E3455"/>
        </w:rPr>
      </w:pPr>
      <w:r w:rsidRPr="00EF4061">
        <w:rPr>
          <w:rFonts w:ascii="Avenir LT Pro 45 Book" w:hAnsi="Avenir LT Pro 45 Book"/>
          <w:color w:val="0E3455"/>
        </w:rPr>
        <w:t xml:space="preserve">Most school programs last </w:t>
      </w:r>
      <w:r w:rsidRPr="00EF4061">
        <w:rPr>
          <w:rFonts w:ascii="Avenir LT Pro 45 Book" w:hAnsi="Avenir LT Pro 45 Book"/>
          <w:b/>
          <w:bCs/>
          <w:color w:val="0E3455"/>
        </w:rPr>
        <w:t>approximately two hours</w:t>
      </w:r>
      <w:r w:rsidRPr="00EF4061">
        <w:rPr>
          <w:rFonts w:ascii="Avenir LT Pro 45 Book" w:hAnsi="Avenir LT Pro 45 Book"/>
          <w:color w:val="0E3455"/>
        </w:rPr>
        <w:t>, allowing students to rotate through multiple learning stations throughout the museum.</w:t>
      </w:r>
    </w:p>
    <w:p w14:paraId="555586F8" w14:textId="77777777" w:rsidR="00897836" w:rsidRPr="00897836" w:rsidRDefault="00897836" w:rsidP="00897836">
      <w:pPr>
        <w:rPr>
          <w:rFonts w:ascii="Avenir Next LT Pro Demi" w:hAnsi="Avenir Next LT Pro Demi"/>
          <w:b/>
          <w:bCs/>
          <w:color w:val="0E3455"/>
          <w:sz w:val="28"/>
          <w:szCs w:val="28"/>
          <w:u w:val="single"/>
        </w:rPr>
      </w:pPr>
      <w:r w:rsidRPr="00897836">
        <w:rPr>
          <w:rFonts w:ascii="Avenir Next LT Pro Demi" w:hAnsi="Avenir Next LT Pro Demi"/>
          <w:b/>
          <w:bCs/>
          <w:color w:val="0E3455"/>
          <w:sz w:val="28"/>
          <w:szCs w:val="28"/>
          <w:u w:val="single"/>
        </w:rPr>
        <w:t>Admission</w:t>
      </w:r>
    </w:p>
    <w:p w14:paraId="4D27AC16"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Students (K–12): </w:t>
      </w:r>
      <w:r w:rsidRPr="00897836">
        <w:rPr>
          <w:rFonts w:ascii="Avenir LT Pro 45 Book" w:hAnsi="Avenir LT Pro 45 Book"/>
          <w:b/>
          <w:bCs/>
          <w:color w:val="0E3455"/>
        </w:rPr>
        <w:t>$11 per student</w:t>
      </w:r>
      <w:r w:rsidRPr="00897836">
        <w:rPr>
          <w:rFonts w:ascii="Avenir LT Pro 45 Book" w:hAnsi="Avenir LT Pro 45 Book"/>
          <w:color w:val="0E3455"/>
        </w:rPr>
        <w:br/>
        <w:t xml:space="preserve">Adults / chaperones: </w:t>
      </w:r>
      <w:r w:rsidRPr="00897836">
        <w:rPr>
          <w:rFonts w:ascii="Avenir LT Pro 45 Book" w:hAnsi="Avenir LT Pro 45 Book"/>
          <w:b/>
          <w:bCs/>
          <w:color w:val="0E3455"/>
        </w:rPr>
        <w:t>$11 per adult</w:t>
      </w:r>
    </w:p>
    <w:p w14:paraId="20A0851E" w14:textId="460FA7A8" w:rsidR="00EF4061" w:rsidRPr="00897836" w:rsidRDefault="00EF4061" w:rsidP="00897836">
      <w:pPr>
        <w:rPr>
          <w:rFonts w:ascii="Avenir LT Pro 45 Book" w:hAnsi="Avenir LT Pro 45 Book"/>
          <w:color w:val="0E3455"/>
        </w:rPr>
      </w:pPr>
      <w:r w:rsidRPr="00EF4061">
        <w:rPr>
          <w:rFonts w:ascii="Avenir LT Pro 45 Book" w:hAnsi="Avenir LT Pro 45 Book"/>
          <w:b/>
          <w:bCs/>
          <w:color w:val="0E3455"/>
        </w:rPr>
        <w:t>Savannah–Chatham County Public Schools</w:t>
      </w:r>
      <w:r w:rsidRPr="00EF4061">
        <w:rPr>
          <w:rFonts w:ascii="Avenir LT Pro 45 Book" w:hAnsi="Avenir LT Pro 45 Book"/>
          <w:color w:val="0E3455"/>
        </w:rPr>
        <w:br/>
        <w:t xml:space="preserve">Admission for SCCPSS student groups is </w:t>
      </w:r>
      <w:r w:rsidRPr="00EF4061">
        <w:rPr>
          <w:rFonts w:ascii="Avenir LT Pro 45 Book" w:hAnsi="Avenir LT Pro 45 Book"/>
          <w:b/>
          <w:bCs/>
          <w:color w:val="0E3455"/>
        </w:rPr>
        <w:t>free of charge</w:t>
      </w:r>
      <w:r w:rsidRPr="00EF4061">
        <w:rPr>
          <w:rFonts w:ascii="Avenir LT Pro 45 Book" w:hAnsi="Avenir LT Pro 45 Book"/>
          <w:color w:val="0E3455"/>
        </w:rPr>
        <w:t>.</w:t>
      </w:r>
    </w:p>
    <w:p w14:paraId="0B39710F" w14:textId="77777777" w:rsidR="00897836" w:rsidRPr="00897836" w:rsidRDefault="00897836" w:rsidP="00897836">
      <w:pPr>
        <w:rPr>
          <w:rFonts w:ascii="Avenir Next LT Pro Demi" w:hAnsi="Avenir Next LT Pro Demi"/>
          <w:b/>
          <w:bCs/>
          <w:color w:val="0E3455"/>
          <w:sz w:val="28"/>
          <w:szCs w:val="28"/>
          <w:u w:val="single"/>
        </w:rPr>
      </w:pPr>
      <w:r w:rsidRPr="00897836">
        <w:rPr>
          <w:rFonts w:ascii="Avenir Next LT Pro Demi" w:hAnsi="Avenir Next LT Pro Demi"/>
          <w:b/>
          <w:bCs/>
          <w:color w:val="0E3455"/>
          <w:sz w:val="28"/>
          <w:szCs w:val="28"/>
          <w:u w:val="single"/>
        </w:rPr>
        <w:t>Complimentary Chaperones</w:t>
      </w:r>
    </w:p>
    <w:p w14:paraId="2E07668D" w14:textId="77777777" w:rsidR="00EF4061" w:rsidRPr="00EF4061" w:rsidRDefault="00EF4061" w:rsidP="00EF4061">
      <w:pPr>
        <w:rPr>
          <w:rFonts w:ascii="Avenir LT Pro 45 Book" w:hAnsi="Avenir LT Pro 45 Book"/>
          <w:color w:val="0E3455"/>
        </w:rPr>
      </w:pPr>
      <w:r w:rsidRPr="00EF4061">
        <w:rPr>
          <w:rFonts w:ascii="Avenir LT Pro 45 Book" w:hAnsi="Avenir LT Pro 45 Book"/>
          <w:color w:val="0E3455"/>
        </w:rPr>
        <w:t xml:space="preserve">Each school group visit includes </w:t>
      </w:r>
      <w:r w:rsidRPr="00EF4061">
        <w:rPr>
          <w:rFonts w:ascii="Avenir LT Pro 45 Book" w:hAnsi="Avenir LT Pro 45 Book"/>
          <w:b/>
          <w:bCs/>
          <w:color w:val="0E3455"/>
        </w:rPr>
        <w:t>two complimentary chaperone admissions</w:t>
      </w:r>
      <w:r w:rsidRPr="00EF4061">
        <w:rPr>
          <w:rFonts w:ascii="Avenir LT Pro 45 Book" w:hAnsi="Avenir LT Pro 45 Book"/>
          <w:color w:val="0E3455"/>
        </w:rPr>
        <w:t>.</w:t>
      </w:r>
    </w:p>
    <w:p w14:paraId="6AEF27B3" w14:textId="62D5FB1E" w:rsidR="00A437D3" w:rsidRPr="00897836" w:rsidRDefault="00EF4061" w:rsidP="00897836">
      <w:pPr>
        <w:rPr>
          <w:rFonts w:ascii="Avenir LT Pro 45 Book" w:hAnsi="Avenir LT Pro 45 Book"/>
          <w:color w:val="0E3455"/>
        </w:rPr>
      </w:pPr>
      <w:r w:rsidRPr="00EF4061">
        <w:rPr>
          <w:rFonts w:ascii="Avenir LT Pro 45 Book" w:hAnsi="Avenir LT Pro 45 Book"/>
          <w:color w:val="0E3455"/>
        </w:rPr>
        <w:t xml:space="preserve">Additional adults beyond the two complimentary chaperones are admitted at the </w:t>
      </w:r>
      <w:r w:rsidRPr="00EF4061">
        <w:rPr>
          <w:rFonts w:ascii="Avenir LT Pro 45 Book" w:hAnsi="Avenir LT Pro 45 Book"/>
          <w:b/>
          <w:bCs/>
          <w:color w:val="0E3455"/>
        </w:rPr>
        <w:t>standard group rate of $11 per person</w:t>
      </w:r>
      <w:r w:rsidRPr="00EF4061">
        <w:rPr>
          <w:rFonts w:ascii="Avenir LT Pro 45 Book" w:hAnsi="Avenir LT Pro 45 Book"/>
          <w:color w:val="0E3455"/>
        </w:rPr>
        <w:t>.</w:t>
      </w:r>
    </w:p>
    <w:p w14:paraId="0210D091" w14:textId="77777777" w:rsidR="00897836" w:rsidRPr="00897836" w:rsidRDefault="00897836" w:rsidP="00897836">
      <w:pPr>
        <w:rPr>
          <w:rFonts w:ascii="Avenir Next LT Pro Demi" w:hAnsi="Avenir Next LT Pro Demi"/>
          <w:b/>
          <w:bCs/>
          <w:color w:val="0E3455"/>
          <w:sz w:val="28"/>
          <w:szCs w:val="28"/>
          <w:u w:val="single"/>
        </w:rPr>
      </w:pPr>
      <w:r w:rsidRPr="00897836">
        <w:rPr>
          <w:rFonts w:ascii="Avenir Next LT Pro Demi" w:hAnsi="Avenir Next LT Pro Demi"/>
          <w:b/>
          <w:bCs/>
          <w:color w:val="0E3455"/>
          <w:sz w:val="28"/>
          <w:szCs w:val="28"/>
          <w:u w:val="single"/>
        </w:rPr>
        <w:t>Booking Timeline</w:t>
      </w:r>
    </w:p>
    <w:p w14:paraId="4DD3D703" w14:textId="114C2EA0" w:rsidR="00897836" w:rsidRDefault="00EF4061" w:rsidP="00897836">
      <w:pPr>
        <w:rPr>
          <w:rFonts w:ascii="Avenir LT Pro 45 Book" w:hAnsi="Avenir LT Pro 45 Book"/>
          <w:color w:val="0E3455"/>
        </w:rPr>
      </w:pPr>
      <w:r w:rsidRPr="00EF4061">
        <w:rPr>
          <w:rFonts w:ascii="Avenir LT Pro 45 Book" w:hAnsi="Avenir LT Pro 45 Book"/>
          <w:color w:val="0E3455"/>
        </w:rPr>
        <w:t xml:space="preserve">To ensure program availability and staffing, we recommend booking </w:t>
      </w:r>
      <w:r w:rsidRPr="00EF4061">
        <w:rPr>
          <w:rFonts w:ascii="Avenir LT Pro 45 Book" w:hAnsi="Avenir LT Pro 45 Book"/>
          <w:b/>
          <w:bCs/>
          <w:color w:val="0E3455"/>
        </w:rPr>
        <w:t>4–6 weeks in advance</w:t>
      </w:r>
      <w:r w:rsidRPr="00EF4061">
        <w:rPr>
          <w:rFonts w:ascii="Avenir LT Pro 45 Book" w:hAnsi="Avenir LT Pro 45 Book"/>
          <w:color w:val="0E3455"/>
        </w:rPr>
        <w:t>, especially during peak field-trip seasons.</w:t>
      </w:r>
    </w:p>
    <w:p w14:paraId="7085442E" w14:textId="77777777" w:rsidR="00E167C4" w:rsidRPr="00E167C4" w:rsidRDefault="00E167C4" w:rsidP="00E167C4">
      <w:pPr>
        <w:rPr>
          <w:rFonts w:ascii="Avenir Next LT Pro Demi" w:hAnsi="Avenir Next LT Pro Demi"/>
          <w:color w:val="0E3455"/>
          <w:sz w:val="28"/>
          <w:szCs w:val="28"/>
          <w:u w:val="single"/>
        </w:rPr>
      </w:pPr>
      <w:r w:rsidRPr="00E167C4">
        <w:rPr>
          <w:rFonts w:ascii="Avenir Next LT Pro Demi" w:hAnsi="Avenir Next LT Pro Demi"/>
          <w:b/>
          <w:bCs/>
          <w:color w:val="0E3455"/>
          <w:sz w:val="28"/>
          <w:szCs w:val="28"/>
          <w:u w:val="single"/>
        </w:rPr>
        <w:t>Accessibility</w:t>
      </w:r>
    </w:p>
    <w:p w14:paraId="43958DF9" w14:textId="77777777" w:rsidR="00E167C4" w:rsidRDefault="00E167C4" w:rsidP="00E167C4">
      <w:pPr>
        <w:rPr>
          <w:rFonts w:ascii="Avenir LT Pro 45 Book" w:hAnsi="Avenir LT Pro 45 Book"/>
          <w:color w:val="0E3455"/>
        </w:rPr>
      </w:pPr>
      <w:r w:rsidRPr="00E167C4">
        <w:rPr>
          <w:rFonts w:ascii="Avenir LT Pro 45 Book" w:hAnsi="Avenir LT Pro 45 Book"/>
          <w:color w:val="0E3455"/>
        </w:rPr>
        <w:t xml:space="preserve">As a historic property, some areas of the museum may have accessibility limitations. Please notify staff of any mobility, sensory, or learning needs when booking so appropriate </w:t>
      </w:r>
      <w:proofErr w:type="gramStart"/>
      <w:r w:rsidRPr="00E167C4">
        <w:rPr>
          <w:rFonts w:ascii="Avenir LT Pro 45 Book" w:hAnsi="Avenir LT Pro 45 Book"/>
          <w:color w:val="0E3455"/>
        </w:rPr>
        <w:t>accommodations</w:t>
      </w:r>
      <w:proofErr w:type="gramEnd"/>
      <w:r w:rsidRPr="00E167C4">
        <w:rPr>
          <w:rFonts w:ascii="Avenir LT Pro 45 Book" w:hAnsi="Avenir LT Pro 45 Book"/>
          <w:color w:val="0E3455"/>
        </w:rPr>
        <w:t xml:space="preserve"> can be arranged.</w:t>
      </w:r>
    </w:p>
    <w:p w14:paraId="49834648" w14:textId="77777777" w:rsidR="00E167C4" w:rsidRPr="00E167C4" w:rsidRDefault="00E167C4" w:rsidP="00E167C4">
      <w:pPr>
        <w:rPr>
          <w:rFonts w:ascii="Avenir Next LT Pro Demi" w:hAnsi="Avenir Next LT Pro Demi"/>
          <w:color w:val="0E3455"/>
          <w:sz w:val="28"/>
          <w:szCs w:val="28"/>
          <w:u w:val="single"/>
        </w:rPr>
      </w:pPr>
      <w:r w:rsidRPr="00E167C4">
        <w:rPr>
          <w:rFonts w:ascii="Avenir Next LT Pro Demi" w:hAnsi="Avenir Next LT Pro Demi"/>
          <w:b/>
          <w:bCs/>
          <w:color w:val="0E3455"/>
          <w:sz w:val="28"/>
          <w:szCs w:val="28"/>
          <w:u w:val="single"/>
        </w:rPr>
        <w:t>Arrival &amp; Bus Parking</w:t>
      </w:r>
    </w:p>
    <w:p w14:paraId="4C2C2075" w14:textId="77777777" w:rsidR="00E167C4" w:rsidRPr="00E167C4" w:rsidRDefault="00E167C4" w:rsidP="00E167C4">
      <w:pPr>
        <w:rPr>
          <w:rFonts w:ascii="Avenir LT Pro 45 Book" w:hAnsi="Avenir LT Pro 45 Book"/>
          <w:color w:val="0E3455"/>
        </w:rPr>
      </w:pPr>
      <w:r w:rsidRPr="00E167C4">
        <w:rPr>
          <w:rFonts w:ascii="Avenir LT Pro 45 Book" w:hAnsi="Avenir LT Pro 45 Book"/>
          <w:color w:val="0E3455"/>
        </w:rPr>
        <w:t>Arrival and bus parking instructions will be provided after your visit is scheduled to ensure a smooth check-in process for your group.</w:t>
      </w:r>
    </w:p>
    <w:p w14:paraId="52EC6681" w14:textId="6D18D810" w:rsidR="00897836" w:rsidRPr="00897836" w:rsidRDefault="00897836" w:rsidP="00DD7FA4">
      <w:pPr>
        <w:keepNext/>
        <w:rPr>
          <w:rFonts w:ascii="Century Old Style Std" w:hAnsi="Century Old Style Std"/>
          <w:b/>
          <w:bCs/>
          <w:color w:val="0E3455"/>
          <w:sz w:val="36"/>
          <w:szCs w:val="36"/>
          <w:u w:val="single"/>
        </w:rPr>
      </w:pPr>
      <w:bookmarkStart w:id="4" w:name="Etiquette"/>
      <w:r w:rsidRPr="00897836">
        <w:rPr>
          <w:rFonts w:ascii="Century Old Style Std" w:hAnsi="Century Old Style Std"/>
          <w:b/>
          <w:bCs/>
          <w:color w:val="0E3455"/>
          <w:sz w:val="36"/>
          <w:szCs w:val="36"/>
          <w:u w:val="single"/>
        </w:rPr>
        <w:lastRenderedPageBreak/>
        <w:t>Museum Etiquette</w:t>
      </w:r>
    </w:p>
    <w:bookmarkEnd w:id="4"/>
    <w:p w14:paraId="52254997"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To protect the museum’s historic spaces and collections, we ask that teachers review the following guidelines with students before arrival.</w:t>
      </w:r>
    </w:p>
    <w:p w14:paraId="7B8500D1"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Students should:</w:t>
      </w:r>
    </w:p>
    <w:p w14:paraId="387D3F66"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 Use </w:t>
      </w:r>
      <w:r w:rsidRPr="00897836">
        <w:rPr>
          <w:rFonts w:ascii="Avenir LT Pro 45 Book" w:hAnsi="Avenir LT Pro 45 Book"/>
          <w:b/>
          <w:bCs/>
          <w:color w:val="0E3455"/>
        </w:rPr>
        <w:t>quiet voices</w:t>
      </w:r>
      <w:r w:rsidRPr="00897836">
        <w:rPr>
          <w:rFonts w:ascii="Avenir LT Pro 45 Book" w:hAnsi="Avenir LT Pro 45 Book"/>
          <w:color w:val="0E3455"/>
        </w:rPr>
        <w:t xml:space="preserve"> inside the museum</w:t>
      </w:r>
      <w:r w:rsidRPr="00897836">
        <w:rPr>
          <w:rFonts w:ascii="Avenir LT Pro 45 Book" w:hAnsi="Avenir LT Pro 45 Book"/>
          <w:color w:val="0E3455"/>
        </w:rPr>
        <w:br/>
        <w:t xml:space="preserve">• </w:t>
      </w:r>
      <w:proofErr w:type="gramStart"/>
      <w:r w:rsidRPr="00897836">
        <w:rPr>
          <w:rFonts w:ascii="Avenir LT Pro 45 Book" w:hAnsi="Avenir LT Pro 45 Book"/>
          <w:b/>
          <w:bCs/>
          <w:color w:val="0E3455"/>
        </w:rPr>
        <w:t>Walk at all times</w:t>
      </w:r>
      <w:proofErr w:type="gramEnd"/>
      <w:r w:rsidRPr="00897836">
        <w:rPr>
          <w:rFonts w:ascii="Avenir LT Pro 45 Book" w:hAnsi="Avenir LT Pro 45 Book"/>
          <w:color w:val="0E3455"/>
        </w:rPr>
        <w:t xml:space="preserve"> (no running)</w:t>
      </w:r>
      <w:r w:rsidRPr="00897836">
        <w:rPr>
          <w:rFonts w:ascii="Avenir LT Pro 45 Book" w:hAnsi="Avenir LT Pro 45 Book"/>
          <w:color w:val="0E3455"/>
        </w:rPr>
        <w:br/>
        <w:t>• Stay with their assigned group and chaperone</w:t>
      </w:r>
      <w:r w:rsidRPr="00897836">
        <w:rPr>
          <w:rFonts w:ascii="Avenir LT Pro 45 Book" w:hAnsi="Avenir LT Pro 45 Book"/>
          <w:color w:val="0E3455"/>
        </w:rPr>
        <w:br/>
        <w:t xml:space="preserve">• </w:t>
      </w:r>
      <w:r w:rsidRPr="00897836">
        <w:rPr>
          <w:rFonts w:ascii="Avenir LT Pro 45 Book" w:hAnsi="Avenir LT Pro 45 Book"/>
          <w:b/>
          <w:bCs/>
          <w:color w:val="0E3455"/>
        </w:rPr>
        <w:t>Do not touch artifacts</w:t>
      </w:r>
      <w:r w:rsidRPr="00897836">
        <w:rPr>
          <w:rFonts w:ascii="Avenir LT Pro 45 Book" w:hAnsi="Avenir LT Pro 45 Book"/>
          <w:color w:val="0E3455"/>
        </w:rPr>
        <w:t xml:space="preserve"> unless instructed by museum staff</w:t>
      </w:r>
      <w:r w:rsidRPr="00897836">
        <w:rPr>
          <w:rFonts w:ascii="Avenir LT Pro 45 Book" w:hAnsi="Avenir LT Pro 45 Book"/>
          <w:color w:val="0E3455"/>
        </w:rPr>
        <w:br/>
        <w:t>• Follow directions from museum educators and staff</w:t>
      </w:r>
    </w:p>
    <w:p w14:paraId="37F5EE11"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Food, drinks, and gum are </w:t>
      </w:r>
      <w:r w:rsidRPr="00897836">
        <w:rPr>
          <w:rFonts w:ascii="Avenir LT Pro 45 Book" w:hAnsi="Avenir LT Pro 45 Book"/>
          <w:b/>
          <w:bCs/>
          <w:color w:val="0E3455"/>
        </w:rPr>
        <w:t>not allowed in museum galleries</w:t>
      </w:r>
      <w:r w:rsidRPr="00897836">
        <w:rPr>
          <w:rFonts w:ascii="Avenir LT Pro 45 Book" w:hAnsi="Avenir LT Pro 45 Book"/>
          <w:color w:val="0E3455"/>
        </w:rPr>
        <w:t>.</w:t>
      </w:r>
    </w:p>
    <w:p w14:paraId="70BADCFC" w14:textId="77777777" w:rsidR="00897836" w:rsidRDefault="00897836" w:rsidP="00897836">
      <w:pPr>
        <w:rPr>
          <w:rFonts w:ascii="Avenir LT Pro 45 Book" w:hAnsi="Avenir LT Pro 45 Book"/>
          <w:color w:val="0E3455"/>
        </w:rPr>
      </w:pPr>
      <w:r w:rsidRPr="00897836">
        <w:rPr>
          <w:rFonts w:ascii="Avenir LT Pro 45 Book" w:hAnsi="Avenir LT Pro 45 Book"/>
          <w:color w:val="0E3455"/>
        </w:rPr>
        <w:t>Large backpacks should remain on the bus or in designated storage areas.</w:t>
      </w:r>
    </w:p>
    <w:p w14:paraId="647CB400" w14:textId="144EECFC" w:rsidR="00BC1A75" w:rsidRPr="00897836" w:rsidRDefault="003B378D" w:rsidP="00897836">
      <w:pPr>
        <w:rPr>
          <w:rFonts w:ascii="Avenir LT Pro 45 Book" w:hAnsi="Avenir LT Pro 45 Book"/>
          <w:color w:val="0E3455"/>
        </w:rPr>
      </w:pPr>
      <w:r>
        <w:rPr>
          <w:rFonts w:ascii="Montserrat" w:hAnsi="Montserrat"/>
          <w:noProof/>
          <w:color w:val="0E3455"/>
        </w:rPr>
        <mc:AlternateContent>
          <mc:Choice Requires="wps">
            <w:drawing>
              <wp:anchor distT="0" distB="0" distL="114300" distR="114300" simplePos="0" relativeHeight="251661312" behindDoc="0" locked="0" layoutInCell="1" allowOverlap="1" wp14:anchorId="32E647EE" wp14:editId="47623AC5">
                <wp:simplePos x="0" y="0"/>
                <wp:positionH relativeFrom="column">
                  <wp:posOffset>0</wp:posOffset>
                </wp:positionH>
                <wp:positionV relativeFrom="paragraph">
                  <wp:posOffset>-635</wp:posOffset>
                </wp:positionV>
                <wp:extent cx="5735781" cy="0"/>
                <wp:effectExtent l="0" t="0" r="0" b="0"/>
                <wp:wrapNone/>
                <wp:docPr id="800752384" name="Straight Connector 3"/>
                <wp:cNvGraphicFramePr/>
                <a:graphic xmlns:a="http://schemas.openxmlformats.org/drawingml/2006/main">
                  <a:graphicData uri="http://schemas.microsoft.com/office/word/2010/wordprocessingShape">
                    <wps:wsp>
                      <wps:cNvCnPr/>
                      <wps:spPr>
                        <a:xfrm>
                          <a:off x="0" y="0"/>
                          <a:ext cx="5735781" cy="0"/>
                        </a:xfrm>
                        <a:prstGeom prst="line">
                          <a:avLst/>
                        </a:prstGeom>
                        <a:ln w="12700">
                          <a:solidFill>
                            <a:srgbClr val="0E34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185AF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" strokecolor="#0e3455" strokeweight="1pt">
                <v:stroke joinstyle="miter"/>
              </v:line>
            </w:pict>
          </mc:Fallback>
        </mc:AlternateContent>
      </w:r>
    </w:p>
    <w:p w14:paraId="212D1848" w14:textId="77777777" w:rsidR="00897836" w:rsidRPr="00897836" w:rsidRDefault="00897836" w:rsidP="00DD7FA4">
      <w:pPr>
        <w:keepNext/>
        <w:rPr>
          <w:rFonts w:ascii="Century Old Style Std" w:hAnsi="Century Old Style Std"/>
          <w:b/>
          <w:bCs/>
          <w:color w:val="0E3455"/>
          <w:sz w:val="36"/>
          <w:szCs w:val="36"/>
          <w:u w:val="single"/>
        </w:rPr>
      </w:pPr>
      <w:bookmarkStart w:id="5" w:name="Responsibilities"/>
      <w:r w:rsidRPr="00897836">
        <w:rPr>
          <w:rFonts w:ascii="Century Old Style Std" w:hAnsi="Century Old Style Std"/>
          <w:b/>
          <w:bCs/>
          <w:color w:val="0E3455"/>
          <w:sz w:val="36"/>
          <w:szCs w:val="36"/>
          <w:u w:val="single"/>
        </w:rPr>
        <w:t>Teacher &amp; Chaperone Responsibilities</w:t>
      </w:r>
    </w:p>
    <w:bookmarkEnd w:id="5"/>
    <w:p w14:paraId="5A0954F3"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Teachers and chaperones are responsible for supervising students at all times during the visit.</w:t>
      </w:r>
    </w:p>
    <w:p w14:paraId="330CE377"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Please:</w:t>
      </w:r>
    </w:p>
    <w:p w14:paraId="107F295F"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Assign students to specific chaperones before arrival</w:t>
      </w:r>
      <w:r w:rsidRPr="00897836">
        <w:rPr>
          <w:rFonts w:ascii="Avenir LT Pro 45 Book" w:hAnsi="Avenir LT Pro 45 Book"/>
          <w:color w:val="0E3455"/>
        </w:rPr>
        <w:br/>
        <w:t>• Maintain supervision during museum rotations and garden time</w:t>
      </w:r>
      <w:r w:rsidRPr="00897836">
        <w:rPr>
          <w:rFonts w:ascii="Avenir LT Pro 45 Book" w:hAnsi="Avenir LT Pro 45 Book"/>
          <w:color w:val="0E3455"/>
        </w:rPr>
        <w:br/>
        <w:t>• Ensure students follow museum guidelines and staff instructions</w:t>
      </w:r>
    </w:p>
    <w:p w14:paraId="7962CC84"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The museum reserves the right to address behavior that may put collections or visitors at risk.</w:t>
      </w:r>
    </w:p>
    <w:p w14:paraId="5E4CEE32" w14:textId="5F1767B3" w:rsidR="00897836" w:rsidRPr="00897836" w:rsidRDefault="003B378D" w:rsidP="00897836">
      <w:pPr>
        <w:rPr>
          <w:rFonts w:ascii="Avenir LT Pro 45 Book" w:hAnsi="Avenir LT Pro 45 Book"/>
          <w:color w:val="0E3455"/>
        </w:rPr>
      </w:pPr>
      <w:r>
        <w:rPr>
          <w:rFonts w:ascii="Montserrat" w:hAnsi="Montserrat"/>
          <w:noProof/>
          <w:color w:val="0E3455"/>
        </w:rPr>
        <mc:AlternateContent>
          <mc:Choice Requires="wps">
            <w:drawing>
              <wp:anchor distT="0" distB="0" distL="114300" distR="114300" simplePos="0" relativeHeight="251663360" behindDoc="0" locked="0" layoutInCell="1" allowOverlap="1" wp14:anchorId="1FF2382A" wp14:editId="2A615995">
                <wp:simplePos x="0" y="0"/>
                <wp:positionH relativeFrom="column">
                  <wp:posOffset>0</wp:posOffset>
                </wp:positionH>
                <wp:positionV relativeFrom="paragraph">
                  <wp:posOffset>0</wp:posOffset>
                </wp:positionV>
                <wp:extent cx="5735781" cy="0"/>
                <wp:effectExtent l="0" t="0" r="0" b="0"/>
                <wp:wrapNone/>
                <wp:docPr id="1120031033" name="Straight Connector 3"/>
                <wp:cNvGraphicFramePr/>
                <a:graphic xmlns:a="http://schemas.openxmlformats.org/drawingml/2006/main">
                  <a:graphicData uri="http://schemas.microsoft.com/office/word/2010/wordprocessingShape">
                    <wps:wsp>
                      <wps:cNvCnPr/>
                      <wps:spPr>
                        <a:xfrm>
                          <a:off x="0" y="0"/>
                          <a:ext cx="5735781" cy="0"/>
                        </a:xfrm>
                        <a:prstGeom prst="line">
                          <a:avLst/>
                        </a:prstGeom>
                        <a:ln w="12700">
                          <a:solidFill>
                            <a:srgbClr val="0E34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F2FE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45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" strokecolor="#0e3455" strokeweight="1pt">
                <v:stroke joinstyle="miter"/>
              </v:line>
            </w:pict>
          </mc:Fallback>
        </mc:AlternateContent>
      </w:r>
    </w:p>
    <w:p w14:paraId="485AD2F3" w14:textId="77777777" w:rsidR="00897836" w:rsidRPr="00897836" w:rsidRDefault="00897836" w:rsidP="00DD7FA4">
      <w:pPr>
        <w:keepNext/>
        <w:rPr>
          <w:rFonts w:ascii="Century Old Style Std" w:hAnsi="Century Old Style Std"/>
          <w:b/>
          <w:bCs/>
          <w:color w:val="0E3455"/>
          <w:sz w:val="36"/>
          <w:szCs w:val="36"/>
          <w:u w:val="single"/>
        </w:rPr>
      </w:pPr>
      <w:bookmarkStart w:id="6" w:name="Photography"/>
      <w:r w:rsidRPr="00897836">
        <w:rPr>
          <w:rFonts w:ascii="Century Old Style Std" w:hAnsi="Century Old Style Std"/>
          <w:b/>
          <w:bCs/>
          <w:color w:val="0E3455"/>
          <w:sz w:val="36"/>
          <w:szCs w:val="36"/>
          <w:u w:val="single"/>
        </w:rPr>
        <w:t>Photography</w:t>
      </w:r>
    </w:p>
    <w:bookmarkEnd w:id="6"/>
    <w:p w14:paraId="5F5B857F"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Photography is welcome during your visit.</w:t>
      </w:r>
    </w:p>
    <w:p w14:paraId="551D5571"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 </w:t>
      </w:r>
      <w:r w:rsidRPr="00897836">
        <w:rPr>
          <w:rFonts w:ascii="Avenir LT Pro 45 Book" w:hAnsi="Avenir LT Pro 45 Book"/>
          <w:b/>
          <w:bCs/>
          <w:color w:val="0E3455"/>
        </w:rPr>
        <w:t>Flash photography is permitted</w:t>
      </w:r>
      <w:r w:rsidRPr="00897836">
        <w:rPr>
          <w:rFonts w:ascii="Avenir LT Pro 45 Book" w:hAnsi="Avenir LT Pro 45 Book"/>
          <w:color w:val="0E3455"/>
        </w:rPr>
        <w:t>.</w:t>
      </w:r>
      <w:r w:rsidRPr="00897836">
        <w:rPr>
          <w:rFonts w:ascii="Avenir LT Pro 45 Book" w:hAnsi="Avenir LT Pro 45 Book"/>
          <w:color w:val="0E3455"/>
        </w:rPr>
        <w:br/>
        <w:t xml:space="preserve">• Photos should be for </w:t>
      </w:r>
      <w:r w:rsidRPr="00897836">
        <w:rPr>
          <w:rFonts w:ascii="Avenir LT Pro 45 Book" w:hAnsi="Avenir LT Pro 45 Book"/>
          <w:b/>
          <w:bCs/>
          <w:color w:val="0E3455"/>
        </w:rPr>
        <w:t>personal or educational use only</w:t>
      </w:r>
      <w:r w:rsidRPr="00897836">
        <w:rPr>
          <w:rFonts w:ascii="Avenir LT Pro 45 Book" w:hAnsi="Avenir LT Pro 45 Book"/>
          <w:color w:val="0E3455"/>
        </w:rPr>
        <w:t>.</w:t>
      </w:r>
      <w:r w:rsidRPr="00897836">
        <w:rPr>
          <w:rFonts w:ascii="Avenir LT Pro 45 Book" w:hAnsi="Avenir LT Pro 45 Book"/>
          <w:color w:val="0E3455"/>
        </w:rPr>
        <w:br/>
        <w:t>• Tripods and commercial photography require prior permission.</w:t>
      </w:r>
    </w:p>
    <w:p w14:paraId="43FFF653" w14:textId="77777777" w:rsidR="00BC1A75" w:rsidRDefault="00BC1A75" w:rsidP="00897836">
      <w:pPr>
        <w:rPr>
          <w:rFonts w:ascii="Avenir LT Pro 45 Book" w:hAnsi="Avenir LT Pro 45 Book"/>
          <w:color w:val="0E3455"/>
        </w:rPr>
      </w:pPr>
      <w:bookmarkStart w:id="7" w:name="Payment"/>
    </w:p>
    <w:p w14:paraId="49706ADE" w14:textId="5E24C755" w:rsidR="00897836" w:rsidRPr="00897836" w:rsidRDefault="00897836" w:rsidP="00DD7FA4">
      <w:pPr>
        <w:keepNext/>
        <w:rPr>
          <w:rFonts w:ascii="Century Old Style Std" w:hAnsi="Century Old Style Std"/>
          <w:b/>
          <w:bCs/>
          <w:color w:val="0E3455"/>
          <w:sz w:val="36"/>
          <w:szCs w:val="36"/>
          <w:u w:val="single"/>
        </w:rPr>
      </w:pPr>
      <w:r w:rsidRPr="00897836">
        <w:rPr>
          <w:rFonts w:ascii="Century Old Style Std" w:hAnsi="Century Old Style Std"/>
          <w:b/>
          <w:bCs/>
          <w:color w:val="0E3455"/>
          <w:sz w:val="36"/>
          <w:szCs w:val="36"/>
          <w:u w:val="single"/>
        </w:rPr>
        <w:lastRenderedPageBreak/>
        <w:t>Payment &amp; Final Headcount</w:t>
      </w:r>
    </w:p>
    <w:bookmarkEnd w:id="7"/>
    <w:p w14:paraId="78C0A7C1"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To ensure proper staffing and scheduling, the museum requires a </w:t>
      </w:r>
      <w:r w:rsidRPr="00897836">
        <w:rPr>
          <w:rFonts w:ascii="Avenir LT Pro 45 Book" w:hAnsi="Avenir LT Pro 45 Book"/>
          <w:b/>
          <w:bCs/>
          <w:color w:val="0E3455"/>
        </w:rPr>
        <w:t>final confirmed headcount and payment at least one week before the scheduled visit.</w:t>
      </w:r>
    </w:p>
    <w:p w14:paraId="11F0808A"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Your final headcount must include:</w:t>
      </w:r>
    </w:p>
    <w:p w14:paraId="527FF77D"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All students</w:t>
      </w:r>
      <w:r w:rsidRPr="00897836">
        <w:rPr>
          <w:rFonts w:ascii="Avenir LT Pro 45 Book" w:hAnsi="Avenir LT Pro 45 Book"/>
          <w:color w:val="0E3455"/>
        </w:rPr>
        <w:br/>
        <w:t>• All chaperones (including the two complimentary chaperones)</w:t>
      </w:r>
    </w:p>
    <w:p w14:paraId="12464995"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This final number determines program staffing and billing.</w:t>
      </w:r>
    </w:p>
    <w:p w14:paraId="2D81A46F"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Schools will receive an </w:t>
      </w:r>
      <w:r w:rsidRPr="00897836">
        <w:rPr>
          <w:rFonts w:ascii="Avenir LT Pro 45 Book" w:hAnsi="Avenir LT Pro 45 Book"/>
          <w:b/>
          <w:bCs/>
          <w:color w:val="0E3455"/>
        </w:rPr>
        <w:t>invoice through Square</w:t>
      </w:r>
      <w:r w:rsidRPr="00897836">
        <w:rPr>
          <w:rFonts w:ascii="Avenir LT Pro 45 Book" w:hAnsi="Avenir LT Pro 45 Book"/>
          <w:color w:val="0E3455"/>
        </w:rPr>
        <w:t>, which may be paid:</w:t>
      </w:r>
    </w:p>
    <w:p w14:paraId="618DFEDA"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Online by credit card</w:t>
      </w:r>
      <w:r w:rsidRPr="00897836">
        <w:rPr>
          <w:rFonts w:ascii="Avenir LT Pro 45 Book" w:hAnsi="Avenir LT Pro 45 Book"/>
          <w:color w:val="0E3455"/>
        </w:rPr>
        <w:br/>
        <w:t>• By check mailed to the museum</w:t>
      </w:r>
    </w:p>
    <w:p w14:paraId="3746D6AB" w14:textId="77777777" w:rsidR="00EB4DF5" w:rsidRDefault="00EB4DF5" w:rsidP="00897836">
      <w:pPr>
        <w:rPr>
          <w:rFonts w:ascii="Avenir LT Pro 45 Book" w:hAnsi="Avenir LT Pro 45 Book"/>
          <w:b/>
          <w:bCs/>
          <w:color w:val="0E3455"/>
        </w:rPr>
      </w:pPr>
      <w:r w:rsidRPr="00EB4DF5">
        <w:rPr>
          <w:rFonts w:ascii="Avenir LT Pro 45 Book" w:hAnsi="Avenir LT Pro 45 Book"/>
          <w:color w:val="0E3455"/>
        </w:rPr>
        <w:t xml:space="preserve">Payment and final headcount confirmation must be received </w:t>
      </w:r>
      <w:r w:rsidRPr="00EB4DF5">
        <w:rPr>
          <w:rFonts w:ascii="Avenir LT Pro 45 Book" w:hAnsi="Avenir LT Pro 45 Book"/>
          <w:b/>
          <w:bCs/>
          <w:color w:val="0E3455"/>
        </w:rPr>
        <w:t>no later than one week before your scheduled visit.</w:t>
      </w:r>
    </w:p>
    <w:p w14:paraId="301AB31C" w14:textId="0C3A6524" w:rsidR="00897836" w:rsidRPr="00A437D3" w:rsidRDefault="00897836" w:rsidP="00897836">
      <w:pPr>
        <w:rPr>
          <w:rFonts w:ascii="Avenir LT Pro 45 Book" w:hAnsi="Avenir LT Pro 45 Book"/>
          <w:color w:val="0E3455"/>
        </w:rPr>
      </w:pPr>
      <w:r w:rsidRPr="00897836">
        <w:rPr>
          <w:rFonts w:ascii="Avenir LT Pro 45 Book" w:hAnsi="Avenir LT Pro 45 Book"/>
          <w:color w:val="0E3455"/>
        </w:rPr>
        <w:t xml:space="preserve">Additional visitors may be admitted on the day of the visit </w:t>
      </w:r>
      <w:r w:rsidRPr="00897836">
        <w:rPr>
          <w:rFonts w:ascii="Avenir LT Pro 45 Book" w:hAnsi="Avenir LT Pro 45 Book"/>
          <w:b/>
          <w:bCs/>
          <w:color w:val="0E3455"/>
        </w:rPr>
        <w:t>if space allows</w:t>
      </w:r>
      <w:r w:rsidRPr="00897836">
        <w:rPr>
          <w:rFonts w:ascii="Avenir LT Pro 45 Book" w:hAnsi="Avenir LT Pro 45 Book"/>
          <w:color w:val="0E3455"/>
        </w:rPr>
        <w:t>, but advance payment is strongly preferred.</w:t>
      </w:r>
      <w:r w:rsidRPr="00A437D3">
        <w:rPr>
          <w:rFonts w:ascii="Avenir LT Pro 45 Book" w:hAnsi="Avenir LT Pro 45 Book"/>
          <w:color w:val="0E3455"/>
        </w:rPr>
        <w:t xml:space="preserve"> </w:t>
      </w:r>
    </w:p>
    <w:p w14:paraId="20D7340E" w14:textId="283B366A" w:rsidR="00897836" w:rsidRPr="00897836" w:rsidRDefault="003B378D" w:rsidP="00897836">
      <w:pPr>
        <w:rPr>
          <w:rFonts w:ascii="Avenir LT Pro 45 Book" w:hAnsi="Avenir LT Pro 45 Book"/>
          <w:color w:val="0E3455"/>
        </w:rPr>
      </w:pPr>
      <w:r>
        <w:rPr>
          <w:rFonts w:ascii="Montserrat" w:hAnsi="Montserrat"/>
          <w:noProof/>
          <w:color w:val="0E3455"/>
        </w:rPr>
        <mc:AlternateContent>
          <mc:Choice Requires="wps">
            <w:drawing>
              <wp:anchor distT="0" distB="0" distL="114300" distR="114300" simplePos="0" relativeHeight="251665408" behindDoc="0" locked="0" layoutInCell="1" allowOverlap="1" wp14:anchorId="02A351E2" wp14:editId="4E89089E">
                <wp:simplePos x="0" y="0"/>
                <wp:positionH relativeFrom="column">
                  <wp:posOffset>0</wp:posOffset>
                </wp:positionH>
                <wp:positionV relativeFrom="paragraph">
                  <wp:posOffset>-635</wp:posOffset>
                </wp:positionV>
                <wp:extent cx="5735781" cy="0"/>
                <wp:effectExtent l="0" t="0" r="0" b="0"/>
                <wp:wrapNone/>
                <wp:docPr id="138717505" name="Straight Connector 3"/>
                <wp:cNvGraphicFramePr/>
                <a:graphic xmlns:a="http://schemas.openxmlformats.org/drawingml/2006/main">
                  <a:graphicData uri="http://schemas.microsoft.com/office/word/2010/wordprocessingShape">
                    <wps:wsp>
                      <wps:cNvCnPr/>
                      <wps:spPr>
                        <a:xfrm>
                          <a:off x="0" y="0"/>
                          <a:ext cx="5735781" cy="0"/>
                        </a:xfrm>
                        <a:prstGeom prst="line">
                          <a:avLst/>
                        </a:prstGeom>
                        <a:ln w="12700">
                          <a:solidFill>
                            <a:srgbClr val="0E34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0E925"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5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" strokecolor="#0e3455" strokeweight="1pt">
                <v:stroke joinstyle="miter"/>
              </v:line>
            </w:pict>
          </mc:Fallback>
        </mc:AlternateContent>
      </w:r>
    </w:p>
    <w:p w14:paraId="67DFBCCF" w14:textId="77777777" w:rsidR="00897836" w:rsidRPr="00897836" w:rsidRDefault="00897836" w:rsidP="00DD7FA4">
      <w:pPr>
        <w:keepNext/>
        <w:rPr>
          <w:rFonts w:ascii="Century Old Style Std" w:hAnsi="Century Old Style Std"/>
          <w:b/>
          <w:bCs/>
          <w:color w:val="0E3455"/>
          <w:sz w:val="36"/>
          <w:szCs w:val="36"/>
          <w:u w:val="single"/>
        </w:rPr>
      </w:pPr>
      <w:bookmarkStart w:id="8" w:name="Cancellation"/>
      <w:r w:rsidRPr="00897836">
        <w:rPr>
          <w:rFonts w:ascii="Century Old Style Std" w:hAnsi="Century Old Style Std"/>
          <w:b/>
          <w:bCs/>
          <w:color w:val="0E3455"/>
          <w:sz w:val="36"/>
          <w:szCs w:val="36"/>
          <w:u w:val="single"/>
        </w:rPr>
        <w:t>Cancellation &amp; Rescheduling</w:t>
      </w:r>
    </w:p>
    <w:bookmarkEnd w:id="8"/>
    <w:p w14:paraId="0D5B46FD"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If you need to cancel or reschedule your visit, please contact the museum as soon as possible.</w:t>
      </w:r>
    </w:p>
    <w:p w14:paraId="01BF2012"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Cancellations made </w:t>
      </w:r>
      <w:r w:rsidRPr="00897836">
        <w:rPr>
          <w:rFonts w:ascii="Avenir LT Pro 45 Book" w:hAnsi="Avenir LT Pro 45 Book"/>
          <w:b/>
          <w:bCs/>
          <w:color w:val="0E3455"/>
        </w:rPr>
        <w:t>at least 72 hours before the scheduled visit</w:t>
      </w:r>
      <w:r w:rsidRPr="00897836">
        <w:rPr>
          <w:rFonts w:ascii="Avenir LT Pro 45 Book" w:hAnsi="Avenir LT Pro 45 Book"/>
          <w:color w:val="0E3455"/>
        </w:rPr>
        <w:t xml:space="preserve"> may be eligible for a refund or rescheduling.</w:t>
      </w:r>
    </w:p>
    <w:p w14:paraId="1C3E02F2"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Late cancellations may not be refundable due to staffing and scheduling commitments.</w:t>
      </w:r>
    </w:p>
    <w:p w14:paraId="1203BE6F" w14:textId="77777777" w:rsidR="00897836" w:rsidRPr="00897836" w:rsidRDefault="00897836" w:rsidP="00897836">
      <w:pPr>
        <w:rPr>
          <w:rFonts w:ascii="Avenir LT Pro 45 Book" w:hAnsi="Avenir LT Pro 45 Book"/>
          <w:color w:val="0E3455"/>
        </w:rPr>
      </w:pPr>
      <w:r w:rsidRPr="00897836">
        <w:rPr>
          <w:rFonts w:ascii="Avenir LT Pro 45 Book" w:hAnsi="Avenir LT Pro 45 Book"/>
          <w:color w:val="0E3455"/>
        </w:rPr>
        <w:t xml:space="preserve">Weather-related rescheduling will be handled on a </w:t>
      </w:r>
      <w:r w:rsidRPr="00897836">
        <w:rPr>
          <w:rFonts w:ascii="Avenir LT Pro 45 Book" w:hAnsi="Avenir LT Pro 45 Book"/>
          <w:b/>
          <w:bCs/>
          <w:color w:val="0E3455"/>
        </w:rPr>
        <w:t>case-by-case basis</w:t>
      </w:r>
      <w:r w:rsidRPr="00897836">
        <w:rPr>
          <w:rFonts w:ascii="Avenir LT Pro 45 Book" w:hAnsi="Avenir LT Pro 45 Book"/>
          <w:color w:val="0E3455"/>
        </w:rPr>
        <w:t>.</w:t>
      </w:r>
    </w:p>
    <w:p w14:paraId="34AD5B80" w14:textId="7C6F41F8" w:rsidR="00897836" w:rsidRPr="00897836" w:rsidRDefault="00897836" w:rsidP="00EB4DF5">
      <w:pPr>
        <w:spacing w:before="240" w:after="120"/>
        <w:rPr>
          <w:rFonts w:ascii="Avenir LT Pro 45 Book" w:hAnsi="Avenir LT Pro 45 Book"/>
          <w:color w:val="0E3455"/>
        </w:rPr>
      </w:pPr>
    </w:p>
    <w:p w14:paraId="51959B1C" w14:textId="77777777" w:rsidR="00897836" w:rsidRPr="00A437D3" w:rsidRDefault="00897836" w:rsidP="00EB4DF5">
      <w:pPr>
        <w:spacing w:before="240" w:after="120"/>
        <w:rPr>
          <w:rFonts w:ascii="Avenir LT Pro 45 Book" w:hAnsi="Avenir LT Pro 45 Book"/>
          <w:b/>
          <w:bCs/>
          <w:color w:val="0E3455"/>
        </w:rPr>
      </w:pPr>
    </w:p>
    <w:p w14:paraId="1D7C6451" w14:textId="77777777" w:rsidR="00897836" w:rsidRPr="00A437D3" w:rsidRDefault="00897836" w:rsidP="00EB4DF5">
      <w:pPr>
        <w:spacing w:before="240" w:after="120"/>
        <w:rPr>
          <w:rFonts w:ascii="Avenir LT Pro 45 Book" w:hAnsi="Avenir LT Pro 45 Book"/>
          <w:b/>
          <w:bCs/>
          <w:color w:val="0E3455"/>
        </w:rPr>
      </w:pPr>
    </w:p>
    <w:p w14:paraId="475FA14F" w14:textId="77777777" w:rsidR="00897836" w:rsidRPr="00A437D3" w:rsidRDefault="00897836" w:rsidP="00897836">
      <w:pPr>
        <w:rPr>
          <w:rFonts w:ascii="Avenir LT Pro 45 Book" w:hAnsi="Avenir LT Pro 45 Book"/>
          <w:b/>
          <w:bCs/>
          <w:color w:val="0E3455"/>
        </w:rPr>
      </w:pPr>
    </w:p>
    <w:p w14:paraId="799C19A9" w14:textId="544DC2E0" w:rsidR="00897836" w:rsidRPr="00897836" w:rsidRDefault="00897836" w:rsidP="00DD7FA4">
      <w:pPr>
        <w:keepNext/>
        <w:rPr>
          <w:rFonts w:ascii="Century Old Style Std" w:hAnsi="Century Old Style Std"/>
          <w:b/>
          <w:bCs/>
          <w:color w:val="0E3455"/>
          <w:sz w:val="36"/>
          <w:szCs w:val="36"/>
          <w:u w:val="single"/>
        </w:rPr>
      </w:pPr>
      <w:bookmarkStart w:id="9" w:name="Checklist"/>
      <w:r w:rsidRPr="00897836">
        <w:rPr>
          <w:rFonts w:ascii="Century Old Style Std" w:hAnsi="Century Old Style Std"/>
          <w:b/>
          <w:bCs/>
          <w:color w:val="0E3455"/>
          <w:sz w:val="36"/>
          <w:szCs w:val="36"/>
          <w:u w:val="single"/>
        </w:rPr>
        <w:lastRenderedPageBreak/>
        <w:t>Teacher Checklist</w:t>
      </w:r>
    </w:p>
    <w:bookmarkEnd w:id="9"/>
    <w:p w14:paraId="74915244" w14:textId="77777777" w:rsidR="00897836" w:rsidRPr="00897836" w:rsidRDefault="00897836" w:rsidP="00897836">
      <w:pPr>
        <w:rPr>
          <w:rFonts w:ascii="Avenir LT Pro 45 Book" w:hAnsi="Avenir LT Pro 45 Book"/>
          <w:color w:val="0E3455"/>
          <w:sz w:val="28"/>
          <w:szCs w:val="28"/>
        </w:rPr>
      </w:pPr>
      <w:r w:rsidRPr="00897836">
        <w:rPr>
          <w:rFonts w:ascii="Avenir LT Pro 45 Book" w:hAnsi="Avenir LT Pro 45 Book"/>
          <w:color w:val="0E3455"/>
          <w:sz w:val="28"/>
          <w:szCs w:val="28"/>
        </w:rPr>
        <w:t>Before your visit:</w:t>
      </w:r>
    </w:p>
    <w:p w14:paraId="060DEDDF" w14:textId="77777777" w:rsidR="00897836" w:rsidRPr="00897836" w:rsidRDefault="00897836" w:rsidP="00897836">
      <w:pPr>
        <w:rPr>
          <w:rFonts w:ascii="Avenir LT Pro 45 Book" w:hAnsi="Avenir LT Pro 45 Book"/>
          <w:color w:val="0E3455"/>
          <w:sz w:val="28"/>
          <w:szCs w:val="28"/>
        </w:rPr>
      </w:pPr>
      <w:r w:rsidRPr="00897836">
        <w:rPr>
          <w:rFonts w:ascii="Segoe UI Symbol" w:hAnsi="Segoe UI Symbol" w:cs="Segoe UI Symbol"/>
          <w:color w:val="0E3455"/>
          <w:sz w:val="28"/>
          <w:szCs w:val="28"/>
        </w:rPr>
        <w:t>✔</w:t>
      </w:r>
      <w:r w:rsidRPr="00897836">
        <w:rPr>
          <w:rFonts w:ascii="Avenir LT Pro 45 Book" w:hAnsi="Avenir LT Pro 45 Book"/>
          <w:color w:val="0E3455"/>
          <w:sz w:val="28"/>
          <w:szCs w:val="28"/>
        </w:rPr>
        <w:t xml:space="preserve"> Confirm your </w:t>
      </w:r>
      <w:r w:rsidRPr="00897836">
        <w:rPr>
          <w:rFonts w:ascii="Avenir LT Pro 45 Book" w:hAnsi="Avenir LT Pro 45 Book"/>
          <w:b/>
          <w:bCs/>
          <w:color w:val="0E3455"/>
          <w:sz w:val="28"/>
          <w:szCs w:val="28"/>
        </w:rPr>
        <w:t>final student and chaperone headcount</w:t>
      </w:r>
      <w:r w:rsidRPr="00897836">
        <w:rPr>
          <w:rFonts w:ascii="Avenir LT Pro 45 Book" w:hAnsi="Avenir LT Pro 45 Book"/>
          <w:color w:val="0E3455"/>
          <w:sz w:val="28"/>
          <w:szCs w:val="28"/>
        </w:rPr>
        <w:br/>
      </w:r>
      <w:r w:rsidRPr="00897836">
        <w:rPr>
          <w:rFonts w:ascii="Segoe UI Symbol" w:hAnsi="Segoe UI Symbol" w:cs="Segoe UI Symbol"/>
          <w:color w:val="0E3455"/>
          <w:sz w:val="28"/>
          <w:szCs w:val="28"/>
        </w:rPr>
        <w:t>✔</w:t>
      </w:r>
      <w:r w:rsidRPr="00897836">
        <w:rPr>
          <w:rFonts w:ascii="Avenir LT Pro 45 Book" w:hAnsi="Avenir LT Pro 45 Book"/>
          <w:color w:val="0E3455"/>
          <w:sz w:val="28"/>
          <w:szCs w:val="28"/>
        </w:rPr>
        <w:t xml:space="preserve"> Submit final numbers and payment </w:t>
      </w:r>
      <w:r w:rsidRPr="00897836">
        <w:rPr>
          <w:rFonts w:ascii="Avenir LT Pro 45 Book" w:hAnsi="Avenir LT Pro 45 Book"/>
          <w:b/>
          <w:bCs/>
          <w:color w:val="0E3455"/>
          <w:sz w:val="28"/>
          <w:szCs w:val="28"/>
        </w:rPr>
        <w:t>one week before your visit</w:t>
      </w:r>
      <w:r w:rsidRPr="00897836">
        <w:rPr>
          <w:rFonts w:ascii="Avenir LT Pro 45 Book" w:hAnsi="Avenir LT Pro 45 Book"/>
          <w:color w:val="0E3455"/>
          <w:sz w:val="28"/>
          <w:szCs w:val="28"/>
        </w:rPr>
        <w:br/>
      </w:r>
      <w:r w:rsidRPr="00897836">
        <w:rPr>
          <w:rFonts w:ascii="Segoe UI Symbol" w:hAnsi="Segoe UI Symbol" w:cs="Segoe UI Symbol"/>
          <w:color w:val="0E3455"/>
          <w:sz w:val="28"/>
          <w:szCs w:val="28"/>
        </w:rPr>
        <w:t>✔</w:t>
      </w:r>
      <w:r w:rsidRPr="00897836">
        <w:rPr>
          <w:rFonts w:ascii="Avenir LT Pro 45 Book" w:hAnsi="Avenir LT Pro 45 Book"/>
          <w:color w:val="0E3455"/>
          <w:sz w:val="28"/>
          <w:szCs w:val="28"/>
        </w:rPr>
        <w:t xml:space="preserve"> </w:t>
      </w:r>
      <w:proofErr w:type="gramStart"/>
      <w:r w:rsidRPr="00897836">
        <w:rPr>
          <w:rFonts w:ascii="Avenir LT Pro 45 Book" w:hAnsi="Avenir LT Pro 45 Book"/>
          <w:color w:val="0E3455"/>
          <w:sz w:val="28"/>
          <w:szCs w:val="28"/>
        </w:rPr>
        <w:t>Review museum</w:t>
      </w:r>
      <w:proofErr w:type="gramEnd"/>
      <w:r w:rsidRPr="00897836">
        <w:rPr>
          <w:rFonts w:ascii="Avenir LT Pro 45 Book" w:hAnsi="Avenir LT Pro 45 Book"/>
          <w:color w:val="0E3455"/>
          <w:sz w:val="28"/>
          <w:szCs w:val="28"/>
        </w:rPr>
        <w:t xml:space="preserve"> etiquette with students</w:t>
      </w:r>
      <w:r w:rsidRPr="00897836">
        <w:rPr>
          <w:rFonts w:ascii="Avenir LT Pro 45 Book" w:hAnsi="Avenir LT Pro 45 Book"/>
          <w:color w:val="0E3455"/>
          <w:sz w:val="28"/>
          <w:szCs w:val="28"/>
        </w:rPr>
        <w:br/>
      </w:r>
      <w:r w:rsidRPr="00897836">
        <w:rPr>
          <w:rFonts w:ascii="Segoe UI Symbol" w:hAnsi="Segoe UI Symbol" w:cs="Segoe UI Symbol"/>
          <w:color w:val="0E3455"/>
          <w:sz w:val="28"/>
          <w:szCs w:val="28"/>
        </w:rPr>
        <w:t>✔</w:t>
      </w:r>
      <w:r w:rsidRPr="00897836">
        <w:rPr>
          <w:rFonts w:ascii="Avenir LT Pro 45 Book" w:hAnsi="Avenir LT Pro 45 Book"/>
          <w:color w:val="0E3455"/>
          <w:sz w:val="28"/>
          <w:szCs w:val="28"/>
        </w:rPr>
        <w:t xml:space="preserve"> Assign students to specific chaperones</w:t>
      </w:r>
      <w:r w:rsidRPr="00897836">
        <w:rPr>
          <w:rFonts w:ascii="Avenir LT Pro 45 Book" w:hAnsi="Avenir LT Pro 45 Book"/>
          <w:color w:val="0E3455"/>
          <w:sz w:val="28"/>
          <w:szCs w:val="28"/>
        </w:rPr>
        <w:br/>
      </w:r>
      <w:r w:rsidRPr="00897836">
        <w:rPr>
          <w:rFonts w:ascii="Segoe UI Symbol" w:hAnsi="Segoe UI Symbol" w:cs="Segoe UI Symbol"/>
          <w:color w:val="0E3455"/>
          <w:sz w:val="28"/>
          <w:szCs w:val="28"/>
        </w:rPr>
        <w:t>✔</w:t>
      </w:r>
      <w:r w:rsidRPr="00897836">
        <w:rPr>
          <w:rFonts w:ascii="Avenir LT Pro 45 Book" w:hAnsi="Avenir LT Pro 45 Book"/>
          <w:color w:val="0E3455"/>
          <w:sz w:val="28"/>
          <w:szCs w:val="28"/>
        </w:rPr>
        <w:t xml:space="preserve"> Bring any required medications and emergency contact information</w:t>
      </w:r>
      <w:r w:rsidRPr="00897836">
        <w:rPr>
          <w:rFonts w:ascii="Avenir LT Pro 45 Book" w:hAnsi="Avenir LT Pro 45 Book"/>
          <w:color w:val="0E3455"/>
          <w:sz w:val="28"/>
          <w:szCs w:val="28"/>
        </w:rPr>
        <w:br/>
      </w:r>
      <w:r w:rsidRPr="00897836">
        <w:rPr>
          <w:rFonts w:ascii="Segoe UI Symbol" w:hAnsi="Segoe UI Symbol" w:cs="Segoe UI Symbol"/>
          <w:color w:val="0E3455"/>
          <w:sz w:val="28"/>
          <w:szCs w:val="28"/>
        </w:rPr>
        <w:t>✔</w:t>
      </w:r>
      <w:r w:rsidRPr="00897836">
        <w:rPr>
          <w:rFonts w:ascii="Avenir LT Pro 45 Book" w:hAnsi="Avenir LT Pro 45 Book"/>
          <w:color w:val="0E3455"/>
          <w:sz w:val="28"/>
          <w:szCs w:val="28"/>
        </w:rPr>
        <w:t xml:space="preserve"> Inform the museum of lunch plans or accessibility needs</w:t>
      </w:r>
    </w:p>
    <w:p w14:paraId="5656355D" w14:textId="77777777" w:rsidR="007321F2" w:rsidRPr="00A437D3" w:rsidRDefault="007321F2">
      <w:pPr>
        <w:rPr>
          <w:rFonts w:ascii="Avenir LT Pro 45 Book" w:hAnsi="Avenir LT Pro 45 Book"/>
          <w:color w:val="0E3455"/>
        </w:rPr>
      </w:pPr>
    </w:p>
    <w:sectPr w:rsidR="007321F2" w:rsidRPr="00A437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601E" w14:textId="77777777" w:rsidR="00941DC3" w:rsidRDefault="00941DC3" w:rsidP="00897836">
      <w:pPr>
        <w:spacing w:after="0" w:line="240" w:lineRule="auto"/>
      </w:pPr>
      <w:r>
        <w:separator/>
      </w:r>
    </w:p>
  </w:endnote>
  <w:endnote w:type="continuationSeparator" w:id="0">
    <w:p w14:paraId="2CBE74ED" w14:textId="77777777" w:rsidR="00941DC3" w:rsidRDefault="00941DC3" w:rsidP="0089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entury Old Style Std">
    <w:panose1 w:val="02050603060505020204"/>
    <w:charset w:val="00"/>
    <w:family w:val="roman"/>
    <w:notTrueType/>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venir LT Pro 45 Book">
    <w:panose1 w:val="020B0502020203020204"/>
    <w:charset w:val="00"/>
    <w:family w:val="swiss"/>
    <w:notTrueType/>
    <w:pitch w:val="variable"/>
    <w:sig w:usb0="800000A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F62C" w14:textId="77777777" w:rsidR="00E167C4" w:rsidRDefault="00E167C4">
    <w:pPr>
      <w:pStyle w:val="Footer"/>
      <w:rPr>
        <w:noProof/>
      </w:rPr>
    </w:pPr>
  </w:p>
  <w:p w14:paraId="62CB07D1" w14:textId="68F9ACB8" w:rsidR="0010279D" w:rsidRDefault="0010279D">
    <w:pPr>
      <w:pStyle w:val="Footer"/>
    </w:pPr>
    <w:r>
      <w:rPr>
        <w:noProof/>
      </w:rPr>
      <w:drawing>
        <wp:anchor distT="0" distB="0" distL="114300" distR="114300" simplePos="0" relativeHeight="251659264" behindDoc="1" locked="0" layoutInCell="1" allowOverlap="1" wp14:anchorId="15CECF29" wp14:editId="02CC0C1F">
          <wp:simplePos x="0" y="0"/>
          <wp:positionH relativeFrom="column">
            <wp:posOffset>3470044</wp:posOffset>
          </wp:positionH>
          <wp:positionV relativeFrom="paragraph">
            <wp:posOffset>-906202</wp:posOffset>
          </wp:positionV>
          <wp:extent cx="3913158" cy="3118671"/>
          <wp:effectExtent l="0" t="0" r="0" b="5715"/>
          <wp:wrapNone/>
          <wp:docPr id="1630040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0675" name="Picture 1630040675"/>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3913158" cy="31186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CF8E" w14:textId="77777777" w:rsidR="00941DC3" w:rsidRDefault="00941DC3" w:rsidP="00897836">
      <w:pPr>
        <w:spacing w:after="0" w:line="240" w:lineRule="auto"/>
      </w:pPr>
      <w:r>
        <w:separator/>
      </w:r>
    </w:p>
  </w:footnote>
  <w:footnote w:type="continuationSeparator" w:id="0">
    <w:p w14:paraId="72AF3FA6" w14:textId="77777777" w:rsidR="00941DC3" w:rsidRDefault="00941DC3" w:rsidP="00897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6E2E"/>
    <w:multiLevelType w:val="hybridMultilevel"/>
    <w:tmpl w:val="A50C45B4"/>
    <w:lvl w:ilvl="0" w:tplc="3768D88C">
      <w:start w:val="1"/>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69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36"/>
    <w:rsid w:val="0010279D"/>
    <w:rsid w:val="003B378D"/>
    <w:rsid w:val="0043233D"/>
    <w:rsid w:val="007321F2"/>
    <w:rsid w:val="00757A47"/>
    <w:rsid w:val="007D1160"/>
    <w:rsid w:val="00866BC2"/>
    <w:rsid w:val="00897836"/>
    <w:rsid w:val="008B56AF"/>
    <w:rsid w:val="008B7D87"/>
    <w:rsid w:val="00941DC3"/>
    <w:rsid w:val="009E7ADF"/>
    <w:rsid w:val="00A34D3C"/>
    <w:rsid w:val="00A437D3"/>
    <w:rsid w:val="00BB2A97"/>
    <w:rsid w:val="00BC1A75"/>
    <w:rsid w:val="00D574D8"/>
    <w:rsid w:val="00DD7FA4"/>
    <w:rsid w:val="00DF5567"/>
    <w:rsid w:val="00E167C4"/>
    <w:rsid w:val="00EB4DF5"/>
    <w:rsid w:val="00EF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1CD3A"/>
  <w15:chartTrackingRefBased/>
  <w15:docId w15:val="{B72D742E-D267-4C04-BABE-B7614411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47"/>
  </w:style>
  <w:style w:type="paragraph" w:styleId="Heading1">
    <w:name w:val="heading 1"/>
    <w:basedOn w:val="Normal"/>
    <w:next w:val="Normal"/>
    <w:link w:val="Heading1Char"/>
    <w:uiPriority w:val="9"/>
    <w:qFormat/>
    <w:rsid w:val="00897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836"/>
    <w:rPr>
      <w:rFonts w:eastAsiaTheme="majorEastAsia" w:cstheme="majorBidi"/>
      <w:color w:val="272727" w:themeColor="text1" w:themeTint="D8"/>
    </w:rPr>
  </w:style>
  <w:style w:type="paragraph" w:styleId="Title">
    <w:name w:val="Title"/>
    <w:basedOn w:val="Normal"/>
    <w:next w:val="Normal"/>
    <w:link w:val="TitleChar"/>
    <w:uiPriority w:val="10"/>
    <w:qFormat/>
    <w:rsid w:val="00897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836"/>
    <w:pPr>
      <w:spacing w:before="160"/>
      <w:jc w:val="center"/>
    </w:pPr>
    <w:rPr>
      <w:i/>
      <w:iCs/>
      <w:color w:val="404040" w:themeColor="text1" w:themeTint="BF"/>
    </w:rPr>
  </w:style>
  <w:style w:type="character" w:customStyle="1" w:styleId="QuoteChar">
    <w:name w:val="Quote Char"/>
    <w:basedOn w:val="DefaultParagraphFont"/>
    <w:link w:val="Quote"/>
    <w:uiPriority w:val="29"/>
    <w:rsid w:val="00897836"/>
    <w:rPr>
      <w:i/>
      <w:iCs/>
      <w:color w:val="404040" w:themeColor="text1" w:themeTint="BF"/>
    </w:rPr>
  </w:style>
  <w:style w:type="paragraph" w:styleId="ListParagraph">
    <w:name w:val="List Paragraph"/>
    <w:basedOn w:val="Normal"/>
    <w:uiPriority w:val="34"/>
    <w:qFormat/>
    <w:rsid w:val="00897836"/>
    <w:pPr>
      <w:ind w:left="720"/>
      <w:contextualSpacing/>
    </w:pPr>
  </w:style>
  <w:style w:type="character" w:styleId="IntenseEmphasis">
    <w:name w:val="Intense Emphasis"/>
    <w:basedOn w:val="DefaultParagraphFont"/>
    <w:uiPriority w:val="21"/>
    <w:qFormat/>
    <w:rsid w:val="00897836"/>
    <w:rPr>
      <w:i/>
      <w:iCs/>
      <w:color w:val="0F4761" w:themeColor="accent1" w:themeShade="BF"/>
    </w:rPr>
  </w:style>
  <w:style w:type="paragraph" w:styleId="IntenseQuote">
    <w:name w:val="Intense Quote"/>
    <w:basedOn w:val="Normal"/>
    <w:next w:val="Normal"/>
    <w:link w:val="IntenseQuoteChar"/>
    <w:uiPriority w:val="30"/>
    <w:qFormat/>
    <w:rsid w:val="00897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836"/>
    <w:rPr>
      <w:i/>
      <w:iCs/>
      <w:color w:val="0F4761" w:themeColor="accent1" w:themeShade="BF"/>
    </w:rPr>
  </w:style>
  <w:style w:type="character" w:styleId="IntenseReference">
    <w:name w:val="Intense Reference"/>
    <w:basedOn w:val="DefaultParagraphFont"/>
    <w:uiPriority w:val="32"/>
    <w:qFormat/>
    <w:rsid w:val="00897836"/>
    <w:rPr>
      <w:b/>
      <w:bCs/>
      <w:smallCaps/>
      <w:color w:val="0F4761" w:themeColor="accent1" w:themeShade="BF"/>
      <w:spacing w:val="5"/>
    </w:rPr>
  </w:style>
  <w:style w:type="paragraph" w:styleId="Header">
    <w:name w:val="header"/>
    <w:basedOn w:val="Normal"/>
    <w:link w:val="HeaderChar"/>
    <w:uiPriority w:val="99"/>
    <w:unhideWhenUsed/>
    <w:rsid w:val="0089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36"/>
  </w:style>
  <w:style w:type="paragraph" w:styleId="Footer">
    <w:name w:val="footer"/>
    <w:basedOn w:val="Normal"/>
    <w:link w:val="FooterChar"/>
    <w:uiPriority w:val="99"/>
    <w:unhideWhenUsed/>
    <w:rsid w:val="0089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36"/>
  </w:style>
  <w:style w:type="character" w:styleId="Hyperlink">
    <w:name w:val="Hyperlink"/>
    <w:basedOn w:val="FollowedHyperlink"/>
    <w:uiPriority w:val="99"/>
    <w:unhideWhenUsed/>
    <w:qFormat/>
    <w:rsid w:val="00BB2A97"/>
    <w:rPr>
      <w:rFonts w:ascii="Avenir Next LT Pro Demi" w:hAnsi="Avenir Next LT Pro Demi"/>
      <w:color w:val="042644"/>
      <w:u w:val="single"/>
    </w:rPr>
  </w:style>
  <w:style w:type="character" w:styleId="UnresolvedMention">
    <w:name w:val="Unresolved Mention"/>
    <w:basedOn w:val="DefaultParagraphFont"/>
    <w:uiPriority w:val="99"/>
    <w:semiHidden/>
    <w:unhideWhenUsed/>
    <w:rsid w:val="00897836"/>
    <w:rPr>
      <w:color w:val="605E5C"/>
      <w:shd w:val="clear" w:color="auto" w:fill="E1DFDD"/>
    </w:rPr>
  </w:style>
  <w:style w:type="character" w:styleId="FollowedHyperlink">
    <w:name w:val="FollowedHyperlink"/>
    <w:basedOn w:val="DefaultParagraphFont"/>
    <w:uiPriority w:val="99"/>
    <w:semiHidden/>
    <w:unhideWhenUsed/>
    <w:rsid w:val="00757A4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0DF63-8EDC-45D4-B8F2-AC7AC825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1108</Words>
  <Characters>6008</Characters>
  <Application>Microsoft Office Word</Application>
  <DocSecurity>0</DocSecurity>
  <Lines>143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Fournier</dc:creator>
  <cp:keywords/>
  <dc:description/>
  <cp:lastModifiedBy>Amanda Fournier</cp:lastModifiedBy>
  <cp:revision>9</cp:revision>
  <dcterms:created xsi:type="dcterms:W3CDTF">2026-03-26T18:51:00Z</dcterms:created>
  <dcterms:modified xsi:type="dcterms:W3CDTF">2026-03-26T20:36:00Z</dcterms:modified>
</cp:coreProperties>
</file>